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E2AD" w14:textId="273A353C" w:rsidR="0093470B" w:rsidRPr="00191F66" w:rsidRDefault="0093470B" w:rsidP="0018703A">
      <w:pPr>
        <w:suppressAutoHyphens/>
        <w:autoSpaceDN w:val="0"/>
        <w:spacing w:after="0" w:line="240" w:lineRule="auto"/>
        <w:ind w:left="6480" w:firstLine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bookmarkStart w:id="0" w:name="_Hlk149638588"/>
      <w:bookmarkEnd w:id="0"/>
      <w:r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A P R O B A T,</w:t>
      </w:r>
    </w:p>
    <w:p w14:paraId="7D35E8C7" w14:textId="315B4538" w:rsidR="00190F51" w:rsidRPr="00191F66" w:rsidRDefault="0018703A" w:rsidP="0018703A">
      <w:pPr>
        <w:tabs>
          <w:tab w:val="left" w:pos="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 w:rsidR="00190F51" w:rsidRPr="00191F66">
        <w:rPr>
          <w:rFonts w:ascii="Times New Roman" w:eastAsia="MS Mincho" w:hAnsi="Times New Roman" w:cs="Times New Roman"/>
          <w:b/>
          <w:bCs/>
          <w:sz w:val="28"/>
          <w:szCs w:val="28"/>
        </w:rPr>
        <w:t>P R E F E C T,</w:t>
      </w:r>
    </w:p>
    <w:p w14:paraId="45F21E6B" w14:textId="77777777" w:rsidR="0018703A" w:rsidRPr="00191F66" w:rsidRDefault="0018703A" w:rsidP="0018703A">
      <w:pPr>
        <w:spacing w:after="0" w:line="360" w:lineRule="auto"/>
        <w:ind w:left="-270" w:right="9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bookmarkStart w:id="1" w:name="_Hlk165018846"/>
      <w:r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Andreea-Anamaria Naggar</w:t>
      </w:r>
    </w:p>
    <w:bookmarkEnd w:id="1"/>
    <w:p w14:paraId="1DC52FC0" w14:textId="77777777" w:rsidR="0018703A" w:rsidRPr="00191F66" w:rsidRDefault="0018703A" w:rsidP="0018703A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14:paraId="1D1F3E05" w14:textId="14041E6B" w:rsidR="00996E22" w:rsidRPr="00191F66" w:rsidRDefault="0093470B" w:rsidP="004E59B1">
      <w:pPr>
        <w:suppressAutoHyphens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                </w:t>
      </w:r>
      <w:r w:rsidR="000D0FF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                        </w:t>
      </w:r>
      <w:r w:rsidR="00421D7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   </w:t>
      </w:r>
    </w:p>
    <w:p w14:paraId="529B123E" w14:textId="7DFD3360" w:rsidR="0093470B" w:rsidRPr="00191F66" w:rsidRDefault="00E832A7" w:rsidP="00E832A7">
      <w:pPr>
        <w:tabs>
          <w:tab w:val="center" w:pos="4950"/>
        </w:tabs>
        <w:suppressAutoHyphens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ab/>
      </w:r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MINUTA</w:t>
      </w:r>
    </w:p>
    <w:p w14:paraId="2217B8DB" w14:textId="77777777" w:rsidR="0093470B" w:rsidRPr="00191F66" w:rsidRDefault="001D2B48" w:rsidP="007A6841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proofErr w:type="spellStart"/>
      <w:r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Ș</w:t>
      </w:r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edin</w:t>
      </w:r>
      <w:r w:rsidR="0093470B" w:rsidRPr="00191F66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t</w:t>
      </w:r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ei</w:t>
      </w:r>
      <w:proofErr w:type="spellEnd"/>
      <w:r w:rsidR="0093470B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 xml:space="preserve"> Comisiei de Dialog Social</w:t>
      </w:r>
    </w:p>
    <w:p w14:paraId="031B655B" w14:textId="261B7413" w:rsidR="0037068C" w:rsidRPr="00191F66" w:rsidRDefault="006421EA" w:rsidP="000D0FF2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 xml:space="preserve">din data de </w:t>
      </w:r>
      <w:r w:rsidR="00D84BA6" w:rsidRPr="00D84BA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2</w:t>
      </w:r>
      <w:r w:rsidR="00E832A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9</w:t>
      </w:r>
      <w:r w:rsidR="00D84BA6" w:rsidRPr="00D84BA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.</w:t>
      </w:r>
      <w:r w:rsidR="00E832A7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1</w:t>
      </w:r>
      <w:r w:rsidR="00D84BA6" w:rsidRPr="00D84BA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0.2024</w:t>
      </w:r>
      <w:r w:rsidR="007F2318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, ora 1</w:t>
      </w:r>
      <w:r w:rsidR="00E832A7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0</w:t>
      </w:r>
      <w:r w:rsidR="000E2D14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,</w:t>
      </w:r>
      <w:r w:rsidR="00ED6288" w:rsidRPr="00191F66">
        <w:rPr>
          <w:rFonts w:ascii="Times New Roman" w:eastAsia="Calibri" w:hAnsi="Times New Roman" w:cs="Times New Roman"/>
          <w:b/>
          <w:sz w:val="28"/>
          <w:szCs w:val="28"/>
          <w:lang w:val="ro-RO" w:eastAsia="ro-RO"/>
        </w:rPr>
        <w:t>00</w:t>
      </w:r>
    </w:p>
    <w:p w14:paraId="402AF82E" w14:textId="77777777" w:rsidR="00B93676" w:rsidRPr="00191F66" w:rsidRDefault="00B93676" w:rsidP="0093470B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</w:p>
    <w:p w14:paraId="1FF557C7" w14:textId="77777777" w:rsidR="008D2B9D" w:rsidRPr="00191F66" w:rsidRDefault="008D2B9D" w:rsidP="0093470B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</w:p>
    <w:p w14:paraId="4EE6F249" w14:textId="06D5E10C" w:rsidR="0093470B" w:rsidRPr="00191F66" w:rsidRDefault="0093470B" w:rsidP="00D43235">
      <w:pPr>
        <w:suppressAutoHyphens/>
        <w:autoSpaceDN w:val="0"/>
        <w:spacing w:after="0" w:line="240" w:lineRule="auto"/>
        <w:ind w:right="270"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Loc de desfă</w:t>
      </w:r>
      <w:r w:rsidR="00323A5C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urare: Institu</w:t>
      </w:r>
      <w:r w:rsidR="001D2B48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</w:t>
      </w:r>
      <w:r w:rsidR="001D2B4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ia Prefectului - județ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ul Galaț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</w:t>
      </w:r>
    </w:p>
    <w:p w14:paraId="0CE9BC4E" w14:textId="0F335EA3" w:rsidR="0093470B" w:rsidRPr="00191F66" w:rsidRDefault="0093470B" w:rsidP="00D43235">
      <w:pPr>
        <w:suppressAutoHyphens/>
        <w:autoSpaceDN w:val="0"/>
        <w:spacing w:after="0" w:line="240" w:lineRule="auto"/>
        <w:ind w:right="270"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Pre</w:t>
      </w:r>
      <w:r w:rsidR="008B77F9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edinte de </w:t>
      </w:r>
      <w:r w:rsidR="008B77F9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ș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edin</w:t>
      </w:r>
      <w:r w:rsidR="00F35F22" w:rsidRPr="00191F6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ă :</w:t>
      </w:r>
      <w:r w:rsidR="00A57666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</w:t>
      </w:r>
      <w:r w:rsidR="001844BF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P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refectul </w:t>
      </w:r>
      <w:proofErr w:type="spellStart"/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Judeţului</w:t>
      </w:r>
      <w:proofErr w:type="spellEnd"/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Galaț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</w:t>
      </w:r>
    </w:p>
    <w:p w14:paraId="7DE9B162" w14:textId="3C219AB9" w:rsidR="00BC441E" w:rsidRPr="00191F66" w:rsidRDefault="0093470B" w:rsidP="00D43235">
      <w:pPr>
        <w:suppressAutoHyphens/>
        <w:autoSpaceDN w:val="0"/>
        <w:spacing w:after="0" w:line="240" w:lineRule="auto"/>
        <w:ind w:right="270"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Participan</w:t>
      </w:r>
      <w:r w:rsidR="00323A5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i:</w:t>
      </w:r>
      <w:r w:rsidR="00F5593A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 </w:t>
      </w:r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conform listei de prezență anexate.</w:t>
      </w:r>
    </w:p>
    <w:p w14:paraId="20DC78B8" w14:textId="4D0DB8AD" w:rsidR="0018703A" w:rsidRDefault="00A57666" w:rsidP="00D43235">
      <w:pPr>
        <w:spacing w:after="0" w:line="240" w:lineRule="auto"/>
        <w:ind w:right="270" w:firstLine="720"/>
        <w:jc w:val="both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Ș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edin</w:t>
      </w:r>
      <w:r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a ordinară a </w:t>
      </w:r>
      <w:bookmarkStart w:id="2" w:name="_Hlk175901829"/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Comisiei de Dialog Social </w:t>
      </w:r>
      <w:bookmarkEnd w:id="2"/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a fos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t convocată prin adresa </w:t>
      </w:r>
      <w:bookmarkStart w:id="3" w:name="_Hlk175901698"/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Instituț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iei Pref</w:t>
      </w:r>
      <w:r w:rsidR="00F35F22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ectului Județ</w:t>
      </w:r>
      <w:r w:rsidR="008D4135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ul </w:t>
      </w:r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Gala</w:t>
      </w:r>
      <w:r w:rsidR="00D43235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ț</w:t>
      </w:r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i  </w:t>
      </w:r>
      <w:bookmarkEnd w:id="3"/>
      <w:r w:rsidR="00875628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 xml:space="preserve">nr. </w:t>
      </w:r>
      <w:r w:rsidR="00D84BA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94</w:t>
      </w:r>
      <w:r w:rsidR="00E832A7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93</w:t>
      </w:r>
      <w:r w:rsidR="00DC37A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/</w:t>
      </w:r>
      <w:r w:rsidR="00D84BA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1</w:t>
      </w:r>
      <w:r w:rsidR="00E832A7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5</w:t>
      </w:r>
      <w:r w:rsidR="00DC37AC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.</w:t>
      </w:r>
      <w:r w:rsidR="00E832A7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1</w:t>
      </w:r>
      <w:r w:rsidR="002C37B0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0</w:t>
      </w:r>
      <w:r w:rsidR="00F24D06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.20</w:t>
      </w:r>
      <w:r w:rsidR="006A6F51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2</w:t>
      </w:r>
      <w:r w:rsidR="002C37B0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4</w:t>
      </w:r>
      <w:r w:rsidR="0093470B" w:rsidRPr="00191F66">
        <w:rPr>
          <w:rFonts w:ascii="Times New Roman" w:eastAsia="Calibri" w:hAnsi="Times New Roman" w:cs="Times New Roman"/>
          <w:sz w:val="28"/>
          <w:szCs w:val="28"/>
          <w:lang w:val="ro-RO" w:eastAsia="ro-RO"/>
        </w:rPr>
        <w:t>.</w:t>
      </w:r>
    </w:p>
    <w:p w14:paraId="74EC0DFF" w14:textId="77777777" w:rsidR="00E832A7" w:rsidRDefault="00E832A7" w:rsidP="00E832A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o-RO" w:eastAsia="ro-RO"/>
        </w:rPr>
      </w:pPr>
      <w:bookmarkStart w:id="4" w:name="_Hlk160181079"/>
    </w:p>
    <w:p w14:paraId="0B9ACF8B" w14:textId="47D942FF" w:rsidR="00E832A7" w:rsidRPr="00191F66" w:rsidRDefault="00E832A7" w:rsidP="00E832A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o-RO" w:eastAsia="ro-RO"/>
        </w:rPr>
      </w:pPr>
      <w:r w:rsidRPr="00191F66">
        <w:rPr>
          <w:rFonts w:ascii="Times New Roman" w:eastAsia="Calibri" w:hAnsi="Times New Roman" w:cs="Times New Roman"/>
          <w:b/>
          <w:sz w:val="28"/>
          <w:szCs w:val="28"/>
          <w:u w:val="single"/>
          <w:lang w:val="ro-RO" w:eastAsia="ro-RO"/>
        </w:rPr>
        <w:t>Ordinea de zi:</w:t>
      </w:r>
    </w:p>
    <w:p w14:paraId="4D18C35D" w14:textId="77777777" w:rsidR="00E832A7" w:rsidRPr="00191F66" w:rsidRDefault="00E832A7" w:rsidP="00E832A7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o-RO" w:eastAsia="ro-RO"/>
        </w:rPr>
      </w:pPr>
    </w:p>
    <w:p w14:paraId="404D58D0" w14:textId="77777777" w:rsidR="00E832A7" w:rsidRPr="00E832A7" w:rsidRDefault="00E832A7" w:rsidP="00E832A7">
      <w:pPr>
        <w:pStyle w:val="ListParagraph"/>
        <w:numPr>
          <w:ilvl w:val="0"/>
          <w:numId w:val="31"/>
        </w:numPr>
        <w:jc w:val="both"/>
        <w:rPr>
          <w:b/>
          <w:sz w:val="28"/>
          <w:szCs w:val="28"/>
          <w:lang w:val="en-US"/>
        </w:rPr>
      </w:pPr>
      <w:bookmarkStart w:id="5" w:name="_Hlk139276680"/>
      <w:bookmarkStart w:id="6" w:name="_Hlk170375489"/>
      <w:bookmarkStart w:id="7" w:name="_Hlk176786081"/>
      <w:proofErr w:type="spellStart"/>
      <w:r w:rsidRPr="00E832A7">
        <w:rPr>
          <w:b/>
          <w:sz w:val="28"/>
          <w:szCs w:val="28"/>
          <w:lang w:val="en-US"/>
        </w:rPr>
        <w:t>Informare</w:t>
      </w:r>
      <w:proofErr w:type="spellEnd"/>
      <w:r w:rsidRPr="00E832A7">
        <w:rPr>
          <w:b/>
          <w:sz w:val="28"/>
          <w:szCs w:val="28"/>
          <w:lang w:val="en-US"/>
        </w:rPr>
        <w:t xml:space="preserve"> </w:t>
      </w:r>
      <w:proofErr w:type="spellStart"/>
      <w:r w:rsidRPr="00E832A7">
        <w:rPr>
          <w:b/>
          <w:sz w:val="28"/>
          <w:szCs w:val="28"/>
          <w:lang w:val="en-US"/>
        </w:rPr>
        <w:t>privind</w:t>
      </w:r>
      <w:proofErr w:type="spellEnd"/>
      <w:r w:rsidRPr="00E832A7">
        <w:rPr>
          <w:b/>
          <w:sz w:val="28"/>
          <w:szCs w:val="28"/>
          <w:lang w:val="en-US"/>
        </w:rPr>
        <w:t xml:space="preserve"> </w:t>
      </w:r>
      <w:proofErr w:type="spellStart"/>
      <w:r w:rsidRPr="00E832A7">
        <w:rPr>
          <w:b/>
          <w:sz w:val="28"/>
          <w:szCs w:val="28"/>
          <w:lang w:val="en-US"/>
        </w:rPr>
        <w:t>sistemul</w:t>
      </w:r>
      <w:proofErr w:type="spellEnd"/>
      <w:r w:rsidRPr="00E832A7">
        <w:rPr>
          <w:b/>
          <w:sz w:val="28"/>
          <w:szCs w:val="28"/>
          <w:lang w:val="en-US"/>
        </w:rPr>
        <w:t xml:space="preserve"> medical </w:t>
      </w:r>
      <w:proofErr w:type="spellStart"/>
      <w:r w:rsidRPr="00E832A7">
        <w:rPr>
          <w:b/>
          <w:sz w:val="28"/>
          <w:szCs w:val="28"/>
          <w:lang w:val="en-US"/>
        </w:rPr>
        <w:t>și</w:t>
      </w:r>
      <w:proofErr w:type="spellEnd"/>
      <w:r w:rsidRPr="00E832A7">
        <w:rPr>
          <w:b/>
          <w:sz w:val="28"/>
          <w:szCs w:val="28"/>
          <w:lang w:val="en-US"/>
        </w:rPr>
        <w:t xml:space="preserve"> </w:t>
      </w:r>
      <w:proofErr w:type="spellStart"/>
      <w:r w:rsidRPr="00E832A7">
        <w:rPr>
          <w:b/>
          <w:sz w:val="28"/>
          <w:szCs w:val="28"/>
          <w:lang w:val="en-US"/>
        </w:rPr>
        <w:t>rețeaua</w:t>
      </w:r>
      <w:proofErr w:type="spellEnd"/>
      <w:r w:rsidRPr="00E832A7">
        <w:rPr>
          <w:b/>
          <w:sz w:val="28"/>
          <w:szCs w:val="28"/>
          <w:lang w:val="en-US"/>
        </w:rPr>
        <w:t xml:space="preserve"> de </w:t>
      </w:r>
      <w:proofErr w:type="spellStart"/>
      <w:r w:rsidRPr="00E832A7">
        <w:rPr>
          <w:b/>
          <w:sz w:val="28"/>
          <w:szCs w:val="28"/>
          <w:lang w:val="en-US"/>
        </w:rPr>
        <w:t>medicină</w:t>
      </w:r>
      <w:proofErr w:type="spellEnd"/>
      <w:r w:rsidRPr="00E832A7">
        <w:rPr>
          <w:b/>
          <w:sz w:val="28"/>
          <w:szCs w:val="28"/>
          <w:lang w:val="en-US"/>
        </w:rPr>
        <w:t xml:space="preserve"> </w:t>
      </w:r>
      <w:proofErr w:type="spellStart"/>
      <w:r w:rsidRPr="00E832A7">
        <w:rPr>
          <w:b/>
          <w:sz w:val="28"/>
          <w:szCs w:val="28"/>
          <w:lang w:val="en-US"/>
        </w:rPr>
        <w:t>școlară</w:t>
      </w:r>
      <w:proofErr w:type="spellEnd"/>
      <w:r w:rsidRPr="00E832A7">
        <w:rPr>
          <w:b/>
          <w:sz w:val="28"/>
          <w:szCs w:val="28"/>
          <w:lang w:val="en-US"/>
        </w:rPr>
        <w:t xml:space="preserve"> </w:t>
      </w:r>
      <w:proofErr w:type="spellStart"/>
      <w:r w:rsidRPr="00E832A7">
        <w:rPr>
          <w:b/>
          <w:sz w:val="28"/>
          <w:szCs w:val="28"/>
          <w:lang w:val="en-US"/>
        </w:rPr>
        <w:t>în</w:t>
      </w:r>
      <w:proofErr w:type="spellEnd"/>
      <w:r w:rsidRPr="00E832A7">
        <w:rPr>
          <w:b/>
          <w:sz w:val="28"/>
          <w:szCs w:val="28"/>
          <w:lang w:val="en-US"/>
        </w:rPr>
        <w:t xml:space="preserve"> </w:t>
      </w:r>
      <w:proofErr w:type="spellStart"/>
      <w:r w:rsidRPr="00E832A7">
        <w:rPr>
          <w:b/>
          <w:sz w:val="28"/>
          <w:szCs w:val="28"/>
          <w:lang w:val="en-US"/>
        </w:rPr>
        <w:t>județul</w:t>
      </w:r>
      <w:proofErr w:type="spellEnd"/>
      <w:r w:rsidRPr="00E832A7">
        <w:rPr>
          <w:b/>
          <w:sz w:val="28"/>
          <w:szCs w:val="28"/>
          <w:lang w:val="en-US"/>
        </w:rPr>
        <w:t xml:space="preserve"> Galați</w:t>
      </w:r>
    </w:p>
    <w:p w14:paraId="7254E86B" w14:textId="77777777" w:rsidR="00E832A7" w:rsidRPr="00E832A7" w:rsidRDefault="00E832A7" w:rsidP="00E832A7">
      <w:pPr>
        <w:pStyle w:val="ListParagraph"/>
        <w:jc w:val="both"/>
        <w:rPr>
          <w:b/>
          <w:sz w:val="28"/>
          <w:szCs w:val="28"/>
          <w:lang w:val="en-US"/>
        </w:rPr>
      </w:pPr>
    </w:p>
    <w:p w14:paraId="3E654E4D" w14:textId="77777777" w:rsidR="00E832A7" w:rsidRPr="00E832A7" w:rsidRDefault="00E832A7" w:rsidP="00E832A7">
      <w:pPr>
        <w:pStyle w:val="ListParagraph"/>
        <w:jc w:val="both"/>
        <w:rPr>
          <w:b/>
          <w:sz w:val="28"/>
          <w:szCs w:val="28"/>
        </w:rPr>
      </w:pPr>
      <w:r w:rsidRPr="00E832A7">
        <w:rPr>
          <w:b/>
          <w:sz w:val="28"/>
          <w:szCs w:val="28"/>
        </w:rPr>
        <w:t xml:space="preserve">Raportor: </w:t>
      </w:r>
      <w:bookmarkStart w:id="8" w:name="_Hlk181618619"/>
      <w:r w:rsidRPr="00E832A7">
        <w:rPr>
          <w:b/>
          <w:sz w:val="28"/>
          <w:szCs w:val="28"/>
        </w:rPr>
        <w:t>Direcția de Sănătate Publică Galați</w:t>
      </w:r>
      <w:bookmarkEnd w:id="8"/>
    </w:p>
    <w:bookmarkEnd w:id="7"/>
    <w:p w14:paraId="1EBD5C50" w14:textId="77777777" w:rsidR="00E832A7" w:rsidRPr="00191F66" w:rsidRDefault="00E832A7" w:rsidP="00E832A7">
      <w:pPr>
        <w:pStyle w:val="ListParagraph"/>
        <w:jc w:val="both"/>
        <w:rPr>
          <w:b/>
          <w:sz w:val="28"/>
          <w:szCs w:val="28"/>
        </w:rPr>
      </w:pPr>
    </w:p>
    <w:p w14:paraId="618B2F0B" w14:textId="77777777" w:rsidR="00E832A7" w:rsidRDefault="00E832A7" w:rsidP="00E832A7">
      <w:pPr>
        <w:pStyle w:val="ListParagraph"/>
        <w:ind w:left="0" w:firstLine="720"/>
        <w:jc w:val="both"/>
        <w:rPr>
          <w:rFonts w:eastAsia="Calibri"/>
          <w:sz w:val="28"/>
          <w:szCs w:val="28"/>
        </w:rPr>
      </w:pPr>
      <w:bookmarkStart w:id="9" w:name="_Hlk181621308"/>
      <w:bookmarkEnd w:id="5"/>
      <w:bookmarkEnd w:id="6"/>
      <w:r w:rsidRPr="00191F66">
        <w:rPr>
          <w:rFonts w:eastAsia="Calibri"/>
          <w:sz w:val="28"/>
          <w:szCs w:val="28"/>
        </w:rPr>
        <w:t>Au fost prezentate următoarele:</w:t>
      </w:r>
    </w:p>
    <w:p w14:paraId="1BED04B2" w14:textId="77777777" w:rsidR="00E832A7" w:rsidRPr="000B1E9D" w:rsidRDefault="00E832A7" w:rsidP="0074127A">
      <w:pPr>
        <w:pStyle w:val="ListParagraph"/>
        <w:numPr>
          <w:ilvl w:val="0"/>
          <w:numId w:val="35"/>
        </w:numPr>
        <w:rPr>
          <w:rFonts w:eastAsia="Calibri"/>
          <w:bCs/>
          <w:i/>
          <w:iCs/>
          <w:sz w:val="28"/>
          <w:szCs w:val="28"/>
          <w:lang w:val="en-US"/>
        </w:rPr>
      </w:pPr>
      <w:proofErr w:type="spellStart"/>
      <w:r w:rsidRPr="00E832A7">
        <w:rPr>
          <w:rFonts w:eastAsia="Calibri"/>
          <w:bCs/>
          <w:i/>
          <w:iCs/>
          <w:sz w:val="28"/>
          <w:szCs w:val="28"/>
          <w:lang w:val="en-US"/>
        </w:rPr>
        <w:t>Asistenţa</w:t>
      </w:r>
      <w:proofErr w:type="spellEnd"/>
      <w:r w:rsidRPr="00E832A7">
        <w:rPr>
          <w:rFonts w:eastAsia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832A7">
        <w:rPr>
          <w:rFonts w:eastAsia="Calibri"/>
          <w:bCs/>
          <w:i/>
          <w:iCs/>
          <w:sz w:val="28"/>
          <w:szCs w:val="28"/>
          <w:lang w:val="en-US"/>
        </w:rPr>
        <w:t>medicală</w:t>
      </w:r>
      <w:proofErr w:type="spellEnd"/>
      <w:r w:rsidRPr="00E832A7">
        <w:rPr>
          <w:rFonts w:eastAsia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E832A7">
        <w:rPr>
          <w:rFonts w:eastAsia="Calibri"/>
          <w:bCs/>
          <w:i/>
          <w:iCs/>
          <w:sz w:val="28"/>
          <w:szCs w:val="28"/>
          <w:lang w:val="en-US"/>
        </w:rPr>
        <w:t>comunitară</w:t>
      </w:r>
      <w:proofErr w:type="spellEnd"/>
    </w:p>
    <w:bookmarkEnd w:id="9"/>
    <w:p w14:paraId="1966B051" w14:textId="05279368" w:rsidR="00C77BDA" w:rsidRDefault="00C77BDA" w:rsidP="00C77BDA">
      <w:pPr>
        <w:pStyle w:val="ListParagraph"/>
        <w:ind w:left="90" w:firstLine="990"/>
        <w:jc w:val="both"/>
        <w:rPr>
          <w:rFonts w:eastAsia="Calibri"/>
          <w:bCs/>
          <w:sz w:val="28"/>
          <w:szCs w:val="28"/>
          <w:lang w:val="en-US"/>
        </w:rPr>
      </w:pPr>
      <w:proofErr w:type="spellStart"/>
      <w:r w:rsidRPr="00C77BDA">
        <w:rPr>
          <w:rFonts w:eastAsia="Calibri"/>
          <w:bCs/>
          <w:sz w:val="28"/>
          <w:szCs w:val="28"/>
          <w:lang w:val="en-US"/>
        </w:rPr>
        <w:t>Având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în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vedere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prevederile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Ordonanţei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Urgenţă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a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Guvernului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nr. 18/2017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privind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asistenţa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medicală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comunitară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,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aprobată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cu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modificări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şi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completări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prin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Legea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nr. 180/2017, a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Hotărârii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Guvern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nr. 324/2019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pentru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aprobarea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Normelor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metodologice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privind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organizarea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,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funcționarea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și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finanțarea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activității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asistență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medicală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comunitară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şi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a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Hotărârii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Guvernului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nr. 459/2010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pentru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aprobarea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standardului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cost/</w:t>
      </w:r>
      <w:proofErr w:type="gramStart"/>
      <w:r w:rsidRPr="00C77BDA">
        <w:rPr>
          <w:rFonts w:eastAsia="Calibri"/>
          <w:bCs/>
          <w:sz w:val="28"/>
          <w:szCs w:val="28"/>
          <w:lang w:val="en-US"/>
        </w:rPr>
        <w:t>an</w:t>
      </w:r>
      <w:proofErr w:type="gram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pentru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servicii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acordate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în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unităţile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asistenţă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medico-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socială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şi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personalul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care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desfăşoară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activităţi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asistenţă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medicală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comunitară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, cu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modificările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ulterioare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,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în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judeţul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Galaţi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asistenţa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medicală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comunitară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are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următoarea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</w:t>
      </w:r>
      <w:proofErr w:type="spellStart"/>
      <w:r w:rsidRPr="00C77BDA">
        <w:rPr>
          <w:rFonts w:eastAsia="Calibri"/>
          <w:bCs/>
          <w:sz w:val="28"/>
          <w:szCs w:val="28"/>
          <w:lang w:val="en-US"/>
        </w:rPr>
        <w:t>structură</w:t>
      </w:r>
      <w:proofErr w:type="spellEnd"/>
      <w:r w:rsidRPr="00C77BDA">
        <w:rPr>
          <w:rFonts w:eastAsia="Calibri"/>
          <w:bCs/>
          <w:sz w:val="28"/>
          <w:szCs w:val="28"/>
          <w:lang w:val="en-US"/>
        </w:rPr>
        <w:t xml:space="preserve"> de personal:</w:t>
      </w:r>
    </w:p>
    <w:p w14:paraId="588F20EE" w14:textId="1DC1983A" w:rsidR="00C77BDA" w:rsidRDefault="00C77BDA" w:rsidP="00C77BDA">
      <w:pPr>
        <w:autoSpaceDE w:val="0"/>
        <w:autoSpaceDN w:val="0"/>
        <w:adjustRightInd w:val="0"/>
        <w:spacing w:after="0" w:line="360" w:lineRule="auto"/>
        <w:ind w:right="540" w:firstLine="540"/>
        <w:jc w:val="both"/>
        <w:rPr>
          <w:rFonts w:eastAsia="Calibri"/>
          <w:bCs/>
          <w:sz w:val="28"/>
          <w:szCs w:val="28"/>
        </w:rPr>
      </w:pPr>
      <w:r w:rsidRPr="0067243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B9CC6B" wp14:editId="3F0B31AB">
            <wp:extent cx="5911850" cy="1918716"/>
            <wp:effectExtent l="95250" t="38100" r="69850" b="62865"/>
            <wp:docPr id="1437366713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A9E5348" w14:textId="77777777" w:rsidR="00E832A7" w:rsidRDefault="00E832A7" w:rsidP="0074127A">
      <w:pPr>
        <w:pStyle w:val="ListParagraph"/>
        <w:numPr>
          <w:ilvl w:val="0"/>
          <w:numId w:val="35"/>
        </w:numPr>
        <w:jc w:val="both"/>
        <w:rPr>
          <w:rStyle w:val="Strong"/>
          <w:b w:val="0"/>
          <w:i/>
          <w:iCs/>
          <w:color w:val="000000"/>
          <w:sz w:val="28"/>
          <w:szCs w:val="28"/>
          <w:shd w:val="clear" w:color="auto" w:fill="FFFFFF"/>
        </w:rPr>
      </w:pPr>
      <w:r w:rsidRPr="000B1E9D">
        <w:rPr>
          <w:rStyle w:val="Strong"/>
          <w:b w:val="0"/>
          <w:i/>
          <w:iCs/>
          <w:color w:val="000000"/>
          <w:sz w:val="28"/>
          <w:szCs w:val="28"/>
          <w:shd w:val="clear" w:color="auto" w:fill="FFFFFF"/>
        </w:rPr>
        <w:t xml:space="preserve">Evaluarea </w:t>
      </w:r>
      <w:proofErr w:type="spellStart"/>
      <w:r w:rsidRPr="000B1E9D">
        <w:rPr>
          <w:rStyle w:val="Strong"/>
          <w:b w:val="0"/>
          <w:i/>
          <w:iCs/>
          <w:color w:val="000000"/>
          <w:sz w:val="28"/>
          <w:szCs w:val="28"/>
          <w:shd w:val="clear" w:color="auto" w:fill="FFFFFF"/>
        </w:rPr>
        <w:t>şi</w:t>
      </w:r>
      <w:proofErr w:type="spellEnd"/>
      <w:r w:rsidRPr="000B1E9D">
        <w:rPr>
          <w:rStyle w:val="Strong"/>
          <w:b w:val="0"/>
          <w:i/>
          <w:iCs/>
          <w:color w:val="000000"/>
          <w:sz w:val="28"/>
          <w:szCs w:val="28"/>
          <w:shd w:val="clear" w:color="auto" w:fill="FFFFFF"/>
        </w:rPr>
        <w:t xml:space="preserve"> Promovarea </w:t>
      </w:r>
      <w:proofErr w:type="spellStart"/>
      <w:r w:rsidRPr="000B1E9D">
        <w:rPr>
          <w:rStyle w:val="Strong"/>
          <w:b w:val="0"/>
          <w:i/>
          <w:iCs/>
          <w:color w:val="000000"/>
          <w:sz w:val="28"/>
          <w:szCs w:val="28"/>
          <w:shd w:val="clear" w:color="auto" w:fill="FFFFFF"/>
        </w:rPr>
        <w:t>Sănătăţii</w:t>
      </w:r>
      <w:proofErr w:type="spellEnd"/>
    </w:p>
    <w:p w14:paraId="67635288" w14:textId="6390242E" w:rsidR="000B1E9D" w:rsidRPr="000B1E9D" w:rsidRDefault="000B1E9D" w:rsidP="000B1E9D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</w:pPr>
      <w:r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D</w:t>
      </w:r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e la începutul anului 2024 au fost derulate 8 campanii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naţionale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care au respectat metodologiile propuse, lunar, de Centrele Regionale de Sănătate Publică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şi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4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intervenţii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destinate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priorităţilor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locale (identificate la nivelul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judeţului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Galaţi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) care au caracter permanent, asemeni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intervenţiilor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pentru promovarea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alimentaţiei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sănătoase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şi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activităţii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fizice (2822 beneficiari în cadrul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intervenţiilor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din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periada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ianuarie-august 2024), pentru promovarea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sănătăţii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în grupurile vulnerabile (751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acţiuni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IEC în ianuarie-august 2024) </w:t>
      </w:r>
      <w:proofErr w:type="spellStart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>şi</w:t>
      </w:r>
      <w:proofErr w:type="spellEnd"/>
      <w:r w:rsidRPr="000B1E9D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o-RO"/>
        </w:rPr>
        <w:t xml:space="preserve"> pentru prevenirea consumului dăunător de alcool (724 evaluări AUDIT privind consumul de alcool în ianuarie-august 2024).</w:t>
      </w:r>
    </w:p>
    <w:p w14:paraId="09BF19EE" w14:textId="77777777" w:rsidR="0074127A" w:rsidRPr="000B1E9D" w:rsidRDefault="0074127A" w:rsidP="000B1E9D">
      <w:pPr>
        <w:pStyle w:val="ListParagraph"/>
        <w:numPr>
          <w:ilvl w:val="0"/>
          <w:numId w:val="35"/>
        </w:numPr>
        <w:jc w:val="both"/>
        <w:rPr>
          <w:bCs/>
          <w:i/>
          <w:iCs/>
          <w:sz w:val="28"/>
          <w:szCs w:val="28"/>
        </w:rPr>
      </w:pPr>
      <w:r w:rsidRPr="000B1E9D">
        <w:rPr>
          <w:bCs/>
          <w:i/>
          <w:iCs/>
          <w:sz w:val="28"/>
          <w:szCs w:val="28"/>
        </w:rPr>
        <w:t xml:space="preserve">Furnizorii de servicii medicale din </w:t>
      </w:r>
      <w:proofErr w:type="spellStart"/>
      <w:r w:rsidRPr="000B1E9D">
        <w:rPr>
          <w:bCs/>
          <w:i/>
          <w:iCs/>
          <w:sz w:val="28"/>
          <w:szCs w:val="28"/>
        </w:rPr>
        <w:t>judeţul</w:t>
      </w:r>
      <w:proofErr w:type="spellEnd"/>
      <w:r w:rsidRPr="000B1E9D">
        <w:rPr>
          <w:bCs/>
          <w:i/>
          <w:iCs/>
          <w:sz w:val="28"/>
          <w:szCs w:val="28"/>
        </w:rPr>
        <w:t xml:space="preserve"> </w:t>
      </w:r>
      <w:proofErr w:type="spellStart"/>
      <w:r w:rsidRPr="000B1E9D">
        <w:rPr>
          <w:bCs/>
          <w:i/>
          <w:iCs/>
          <w:sz w:val="28"/>
          <w:szCs w:val="28"/>
        </w:rPr>
        <w:t>Galaţi</w:t>
      </w:r>
      <w:proofErr w:type="spellEnd"/>
    </w:p>
    <w:p w14:paraId="6CF8218E" w14:textId="77777777" w:rsidR="0074127A" w:rsidRPr="000B1E9D" w:rsidRDefault="0074127A" w:rsidP="0074127A">
      <w:pPr>
        <w:pStyle w:val="ListParagraph"/>
        <w:numPr>
          <w:ilvl w:val="0"/>
          <w:numId w:val="35"/>
        </w:numPr>
        <w:jc w:val="both"/>
        <w:rPr>
          <w:bCs/>
          <w:i/>
          <w:iCs/>
          <w:sz w:val="28"/>
          <w:szCs w:val="28"/>
        </w:rPr>
      </w:pPr>
      <w:r w:rsidRPr="000B1E9D">
        <w:rPr>
          <w:bCs/>
          <w:i/>
          <w:iCs/>
          <w:sz w:val="28"/>
          <w:szCs w:val="28"/>
        </w:rPr>
        <w:t xml:space="preserve">Activitatea Centrelor de </w:t>
      </w:r>
      <w:proofErr w:type="spellStart"/>
      <w:r w:rsidRPr="000B1E9D">
        <w:rPr>
          <w:bCs/>
          <w:i/>
          <w:iCs/>
          <w:sz w:val="28"/>
          <w:szCs w:val="28"/>
        </w:rPr>
        <w:t>Permanenţă</w:t>
      </w:r>
      <w:proofErr w:type="spellEnd"/>
      <w:r w:rsidRPr="000B1E9D">
        <w:rPr>
          <w:bCs/>
          <w:i/>
          <w:iCs/>
          <w:sz w:val="28"/>
          <w:szCs w:val="28"/>
        </w:rPr>
        <w:t xml:space="preserve"> din </w:t>
      </w:r>
      <w:proofErr w:type="spellStart"/>
      <w:r w:rsidRPr="000B1E9D">
        <w:rPr>
          <w:bCs/>
          <w:i/>
          <w:iCs/>
          <w:sz w:val="28"/>
          <w:szCs w:val="28"/>
        </w:rPr>
        <w:t>judeţul</w:t>
      </w:r>
      <w:proofErr w:type="spellEnd"/>
      <w:r w:rsidRPr="000B1E9D">
        <w:rPr>
          <w:bCs/>
          <w:i/>
          <w:iCs/>
          <w:sz w:val="28"/>
          <w:szCs w:val="28"/>
        </w:rPr>
        <w:t xml:space="preserve"> </w:t>
      </w:r>
      <w:proofErr w:type="spellStart"/>
      <w:r w:rsidRPr="000B1E9D">
        <w:rPr>
          <w:bCs/>
          <w:i/>
          <w:iCs/>
          <w:sz w:val="28"/>
          <w:szCs w:val="28"/>
        </w:rPr>
        <w:t>Galaţi</w:t>
      </w:r>
      <w:proofErr w:type="spellEnd"/>
    </w:p>
    <w:p w14:paraId="11B43845" w14:textId="77777777" w:rsidR="001250D2" w:rsidRPr="001250D2" w:rsidRDefault="001250D2" w:rsidP="001250D2">
      <w:pPr>
        <w:pStyle w:val="ListParagraph"/>
        <w:ind w:left="90" w:firstLine="99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De la începutul anului </w:t>
      </w:r>
      <w:proofErr w:type="spellStart"/>
      <w:r w:rsidRPr="001250D2">
        <w:rPr>
          <w:bCs/>
          <w:sz w:val="28"/>
          <w:szCs w:val="28"/>
        </w:rPr>
        <w:t>şi</w:t>
      </w:r>
      <w:proofErr w:type="spellEnd"/>
      <w:r w:rsidRPr="001250D2">
        <w:rPr>
          <w:bCs/>
          <w:sz w:val="28"/>
          <w:szCs w:val="28"/>
        </w:rPr>
        <w:t xml:space="preserve"> până în prezent s-au prezentat în centrele de </w:t>
      </w:r>
      <w:proofErr w:type="spellStart"/>
      <w:r w:rsidRPr="001250D2">
        <w:rPr>
          <w:bCs/>
          <w:sz w:val="28"/>
          <w:szCs w:val="28"/>
        </w:rPr>
        <w:t>permanenţă</w:t>
      </w:r>
      <w:proofErr w:type="spellEnd"/>
      <w:r w:rsidRPr="001250D2">
        <w:rPr>
          <w:bCs/>
          <w:sz w:val="28"/>
          <w:szCs w:val="28"/>
        </w:rPr>
        <w:t xml:space="preserve"> un număr de 35555 persoane la care:</w:t>
      </w:r>
    </w:p>
    <w:p w14:paraId="49DF5D12" w14:textId="3447D410" w:rsidR="001250D2" w:rsidRPr="001250D2" w:rsidRDefault="001250D2" w:rsidP="001250D2">
      <w:pPr>
        <w:pStyle w:val="ListParagraph"/>
        <w:numPr>
          <w:ilvl w:val="2"/>
          <w:numId w:val="41"/>
        </w:numPr>
        <w:ind w:left="1530" w:hanging="45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S-a asigurat tratament la sediul centrelor de </w:t>
      </w:r>
      <w:proofErr w:type="spellStart"/>
      <w:r w:rsidRPr="001250D2">
        <w:rPr>
          <w:bCs/>
          <w:sz w:val="28"/>
          <w:szCs w:val="28"/>
        </w:rPr>
        <w:t>permanenţă</w:t>
      </w:r>
      <w:proofErr w:type="spellEnd"/>
      <w:r w:rsidRPr="001250D2">
        <w:rPr>
          <w:bCs/>
          <w:sz w:val="28"/>
          <w:szCs w:val="28"/>
        </w:rPr>
        <w:t xml:space="preserve"> pentru un număr de 26074 persoane;</w:t>
      </w:r>
    </w:p>
    <w:p w14:paraId="1902699D" w14:textId="77A5B125" w:rsidR="001250D2" w:rsidRPr="001250D2" w:rsidRDefault="001250D2" w:rsidP="001250D2">
      <w:pPr>
        <w:pStyle w:val="ListParagraph"/>
        <w:numPr>
          <w:ilvl w:val="2"/>
          <w:numId w:val="41"/>
        </w:numPr>
        <w:ind w:left="1530" w:hanging="45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S-a asigurat </w:t>
      </w:r>
      <w:proofErr w:type="spellStart"/>
      <w:r w:rsidRPr="001250D2">
        <w:rPr>
          <w:bCs/>
          <w:sz w:val="28"/>
          <w:szCs w:val="28"/>
        </w:rPr>
        <w:t>consultaţie</w:t>
      </w:r>
      <w:proofErr w:type="spellEnd"/>
      <w:r w:rsidRPr="001250D2">
        <w:rPr>
          <w:bCs/>
          <w:sz w:val="28"/>
          <w:szCs w:val="28"/>
        </w:rPr>
        <w:t xml:space="preserve"> la sediul centrelor de </w:t>
      </w:r>
      <w:proofErr w:type="spellStart"/>
      <w:r w:rsidRPr="001250D2">
        <w:rPr>
          <w:bCs/>
          <w:sz w:val="28"/>
          <w:szCs w:val="28"/>
        </w:rPr>
        <w:t>permanenţă</w:t>
      </w:r>
      <w:proofErr w:type="spellEnd"/>
      <w:r w:rsidRPr="001250D2">
        <w:rPr>
          <w:bCs/>
          <w:sz w:val="28"/>
          <w:szCs w:val="28"/>
        </w:rPr>
        <w:t xml:space="preserve"> pentru un număr de 25932 persoane;</w:t>
      </w:r>
    </w:p>
    <w:p w14:paraId="0C9A58FF" w14:textId="2A89C457" w:rsidR="001250D2" w:rsidRPr="001250D2" w:rsidRDefault="001250D2" w:rsidP="001250D2">
      <w:pPr>
        <w:pStyle w:val="ListParagraph"/>
        <w:numPr>
          <w:ilvl w:val="2"/>
          <w:numId w:val="41"/>
        </w:numPr>
        <w:ind w:left="1530" w:hanging="45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S-au prezentat în centrul de </w:t>
      </w:r>
      <w:proofErr w:type="spellStart"/>
      <w:r w:rsidRPr="001250D2">
        <w:rPr>
          <w:bCs/>
          <w:sz w:val="28"/>
          <w:szCs w:val="28"/>
        </w:rPr>
        <w:t>permanenţă</w:t>
      </w:r>
      <w:proofErr w:type="spellEnd"/>
      <w:r w:rsidRPr="001250D2">
        <w:rPr>
          <w:bCs/>
          <w:sz w:val="28"/>
          <w:szCs w:val="28"/>
        </w:rPr>
        <w:t xml:space="preserve"> pentru o </w:t>
      </w:r>
      <w:proofErr w:type="spellStart"/>
      <w:r w:rsidRPr="001250D2">
        <w:rPr>
          <w:bCs/>
          <w:sz w:val="28"/>
          <w:szCs w:val="28"/>
        </w:rPr>
        <w:t>afecţiune</w:t>
      </w:r>
      <w:proofErr w:type="spellEnd"/>
      <w:r w:rsidRPr="001250D2">
        <w:rPr>
          <w:bCs/>
          <w:sz w:val="28"/>
          <w:szCs w:val="28"/>
        </w:rPr>
        <w:t xml:space="preserve"> care nu a reprezentat o </w:t>
      </w:r>
      <w:proofErr w:type="spellStart"/>
      <w:r w:rsidRPr="001250D2">
        <w:rPr>
          <w:bCs/>
          <w:sz w:val="28"/>
          <w:szCs w:val="28"/>
        </w:rPr>
        <w:t>urgenţă</w:t>
      </w:r>
      <w:proofErr w:type="spellEnd"/>
      <w:r w:rsidRPr="001250D2">
        <w:rPr>
          <w:bCs/>
          <w:sz w:val="28"/>
          <w:szCs w:val="28"/>
        </w:rPr>
        <w:t xml:space="preserve"> medicală 5740 persoane;</w:t>
      </w:r>
    </w:p>
    <w:p w14:paraId="1854E184" w14:textId="023E06AA" w:rsidR="001250D2" w:rsidRPr="001250D2" w:rsidRDefault="001250D2" w:rsidP="001250D2">
      <w:pPr>
        <w:pStyle w:val="ListParagraph"/>
        <w:numPr>
          <w:ilvl w:val="2"/>
          <w:numId w:val="41"/>
        </w:numPr>
        <w:ind w:left="1530" w:hanging="45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S-a solicitat </w:t>
      </w:r>
      <w:proofErr w:type="spellStart"/>
      <w:r w:rsidRPr="001250D2">
        <w:rPr>
          <w:bCs/>
          <w:sz w:val="28"/>
          <w:szCs w:val="28"/>
        </w:rPr>
        <w:t>ambulanţa</w:t>
      </w:r>
      <w:proofErr w:type="spellEnd"/>
      <w:r w:rsidRPr="001250D2">
        <w:rPr>
          <w:bCs/>
          <w:sz w:val="28"/>
          <w:szCs w:val="28"/>
        </w:rPr>
        <w:t xml:space="preserve"> de transport sau </w:t>
      </w:r>
      <w:proofErr w:type="spellStart"/>
      <w:r w:rsidRPr="001250D2">
        <w:rPr>
          <w:bCs/>
          <w:sz w:val="28"/>
          <w:szCs w:val="28"/>
        </w:rPr>
        <w:t>intervenţia</w:t>
      </w:r>
      <w:proofErr w:type="spellEnd"/>
      <w:r w:rsidRPr="001250D2">
        <w:rPr>
          <w:bCs/>
          <w:sz w:val="28"/>
          <w:szCs w:val="28"/>
        </w:rPr>
        <w:t xml:space="preserve"> unui echipaj de </w:t>
      </w:r>
      <w:proofErr w:type="spellStart"/>
      <w:r w:rsidRPr="001250D2">
        <w:rPr>
          <w:bCs/>
          <w:sz w:val="28"/>
          <w:szCs w:val="28"/>
        </w:rPr>
        <w:t>urgenţă</w:t>
      </w:r>
      <w:proofErr w:type="spellEnd"/>
      <w:r w:rsidRPr="001250D2">
        <w:rPr>
          <w:bCs/>
          <w:sz w:val="28"/>
          <w:szCs w:val="28"/>
        </w:rPr>
        <w:t xml:space="preserve"> pentru un număr de 319 persoane;</w:t>
      </w:r>
    </w:p>
    <w:p w14:paraId="07EF7E2A" w14:textId="20925F0F" w:rsidR="001250D2" w:rsidRDefault="001250D2" w:rsidP="001250D2">
      <w:pPr>
        <w:pStyle w:val="ListParagraph"/>
        <w:numPr>
          <w:ilvl w:val="2"/>
          <w:numId w:val="41"/>
        </w:numPr>
        <w:ind w:left="1530" w:hanging="45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S-au eliberat bilete de trimitere către alte </w:t>
      </w:r>
      <w:proofErr w:type="spellStart"/>
      <w:r w:rsidRPr="001250D2">
        <w:rPr>
          <w:bCs/>
          <w:sz w:val="28"/>
          <w:szCs w:val="28"/>
        </w:rPr>
        <w:t>specialităţi</w:t>
      </w:r>
      <w:proofErr w:type="spellEnd"/>
      <w:r w:rsidRPr="001250D2">
        <w:rPr>
          <w:bCs/>
          <w:sz w:val="28"/>
          <w:szCs w:val="28"/>
        </w:rPr>
        <w:t xml:space="preserve"> la un număr de 1511 persoane.</w:t>
      </w:r>
    </w:p>
    <w:p w14:paraId="36A9C021" w14:textId="77777777" w:rsidR="0074127A" w:rsidRPr="000B1E9D" w:rsidRDefault="0074127A" w:rsidP="0074127A">
      <w:pPr>
        <w:pStyle w:val="ListParagraph"/>
        <w:keepNext/>
        <w:numPr>
          <w:ilvl w:val="0"/>
          <w:numId w:val="35"/>
        </w:numPr>
        <w:jc w:val="both"/>
        <w:rPr>
          <w:bCs/>
          <w:i/>
          <w:iCs/>
          <w:sz w:val="28"/>
          <w:szCs w:val="28"/>
        </w:rPr>
      </w:pPr>
      <w:r w:rsidRPr="000B1E9D">
        <w:rPr>
          <w:bCs/>
          <w:i/>
          <w:iCs/>
          <w:sz w:val="28"/>
          <w:szCs w:val="28"/>
          <w:lang w:val="it-IT"/>
        </w:rPr>
        <w:t>Supraveghere Epidemiologică și Control Boli Transmisibile</w:t>
      </w:r>
    </w:p>
    <w:p w14:paraId="273C563B" w14:textId="77777777" w:rsidR="0074127A" w:rsidRPr="000B1E9D" w:rsidRDefault="0074127A" w:rsidP="0074127A">
      <w:pPr>
        <w:pStyle w:val="ListParagraph"/>
        <w:numPr>
          <w:ilvl w:val="0"/>
          <w:numId w:val="35"/>
        </w:numPr>
        <w:rPr>
          <w:bCs/>
          <w:i/>
          <w:iCs/>
          <w:sz w:val="28"/>
          <w:szCs w:val="28"/>
        </w:rPr>
      </w:pPr>
      <w:proofErr w:type="spellStart"/>
      <w:r w:rsidRPr="000B1E9D">
        <w:rPr>
          <w:bCs/>
          <w:i/>
          <w:iCs/>
          <w:sz w:val="28"/>
          <w:szCs w:val="28"/>
        </w:rPr>
        <w:t>Asistenţa</w:t>
      </w:r>
      <w:proofErr w:type="spellEnd"/>
      <w:r w:rsidRPr="000B1E9D">
        <w:rPr>
          <w:bCs/>
          <w:i/>
          <w:iCs/>
          <w:sz w:val="28"/>
          <w:szCs w:val="28"/>
        </w:rPr>
        <w:t xml:space="preserve"> medicală prin </w:t>
      </w:r>
      <w:proofErr w:type="spellStart"/>
      <w:r w:rsidRPr="000B1E9D">
        <w:rPr>
          <w:bCs/>
          <w:i/>
          <w:iCs/>
          <w:sz w:val="28"/>
          <w:szCs w:val="28"/>
        </w:rPr>
        <w:t>reţeaua</w:t>
      </w:r>
      <w:proofErr w:type="spellEnd"/>
      <w:r w:rsidRPr="000B1E9D">
        <w:rPr>
          <w:bCs/>
          <w:i/>
          <w:iCs/>
          <w:sz w:val="28"/>
          <w:szCs w:val="28"/>
        </w:rPr>
        <w:t xml:space="preserve"> de medicină </w:t>
      </w:r>
      <w:proofErr w:type="spellStart"/>
      <w:r w:rsidRPr="000B1E9D">
        <w:rPr>
          <w:bCs/>
          <w:i/>
          <w:iCs/>
          <w:sz w:val="28"/>
          <w:szCs w:val="28"/>
        </w:rPr>
        <w:t>şcolară</w:t>
      </w:r>
      <w:proofErr w:type="spellEnd"/>
    </w:p>
    <w:p w14:paraId="3B5CDF5A" w14:textId="77777777" w:rsidR="001250D2" w:rsidRPr="001250D2" w:rsidRDefault="001250D2" w:rsidP="000B1E9D">
      <w:pPr>
        <w:pStyle w:val="ListParagraph"/>
        <w:ind w:left="90" w:firstLine="99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 xml:space="preserve">Personalul Compartimentului Igiena Copiilor </w:t>
      </w:r>
      <w:proofErr w:type="spellStart"/>
      <w:r w:rsidRPr="001250D2">
        <w:rPr>
          <w:bCs/>
          <w:sz w:val="28"/>
          <w:szCs w:val="28"/>
        </w:rPr>
        <w:t>şi</w:t>
      </w:r>
      <w:proofErr w:type="spellEnd"/>
      <w:r w:rsidRPr="001250D2">
        <w:rPr>
          <w:bCs/>
          <w:sz w:val="28"/>
          <w:szCs w:val="28"/>
        </w:rPr>
        <w:t xml:space="preserve"> Tinerilor din cadrul DSP </w:t>
      </w:r>
      <w:proofErr w:type="spellStart"/>
      <w:r w:rsidRPr="001250D2">
        <w:rPr>
          <w:bCs/>
          <w:sz w:val="28"/>
          <w:szCs w:val="28"/>
        </w:rPr>
        <w:t>Galaţi</w:t>
      </w:r>
      <w:proofErr w:type="spellEnd"/>
      <w:r w:rsidRPr="001250D2">
        <w:rPr>
          <w:bCs/>
          <w:sz w:val="28"/>
          <w:szCs w:val="28"/>
        </w:rPr>
        <w:t xml:space="preserve"> verifică </w:t>
      </w:r>
      <w:proofErr w:type="spellStart"/>
      <w:r w:rsidRPr="001250D2">
        <w:rPr>
          <w:bCs/>
          <w:sz w:val="28"/>
          <w:szCs w:val="28"/>
        </w:rPr>
        <w:t>şi</w:t>
      </w:r>
      <w:proofErr w:type="spellEnd"/>
      <w:r w:rsidRPr="001250D2">
        <w:rPr>
          <w:bCs/>
          <w:sz w:val="28"/>
          <w:szCs w:val="28"/>
        </w:rPr>
        <w:t xml:space="preserve"> controlează respectarea prevederilor Legii nr. 123/2008 pentru o </w:t>
      </w:r>
      <w:proofErr w:type="spellStart"/>
      <w:r w:rsidRPr="001250D2">
        <w:rPr>
          <w:bCs/>
          <w:sz w:val="28"/>
          <w:szCs w:val="28"/>
        </w:rPr>
        <w:t>alimentaţie</w:t>
      </w:r>
      <w:proofErr w:type="spellEnd"/>
      <w:r w:rsidRPr="001250D2">
        <w:rPr>
          <w:bCs/>
          <w:sz w:val="28"/>
          <w:szCs w:val="28"/>
        </w:rPr>
        <w:t xml:space="preserve"> </w:t>
      </w:r>
      <w:r w:rsidRPr="001250D2">
        <w:rPr>
          <w:bCs/>
          <w:sz w:val="28"/>
          <w:szCs w:val="28"/>
        </w:rPr>
        <w:lastRenderedPageBreak/>
        <w:t xml:space="preserve">sănătoasă în </w:t>
      </w:r>
      <w:proofErr w:type="spellStart"/>
      <w:r w:rsidRPr="001250D2">
        <w:rPr>
          <w:bCs/>
          <w:sz w:val="28"/>
          <w:szCs w:val="28"/>
        </w:rPr>
        <w:t>unităţile</w:t>
      </w:r>
      <w:proofErr w:type="spellEnd"/>
      <w:r w:rsidRPr="001250D2">
        <w:rPr>
          <w:bCs/>
          <w:sz w:val="28"/>
          <w:szCs w:val="28"/>
        </w:rPr>
        <w:t xml:space="preserve"> de </w:t>
      </w:r>
      <w:proofErr w:type="spellStart"/>
      <w:r w:rsidRPr="001250D2">
        <w:rPr>
          <w:bCs/>
          <w:sz w:val="28"/>
          <w:szCs w:val="28"/>
        </w:rPr>
        <w:t>învăţământ</w:t>
      </w:r>
      <w:proofErr w:type="spellEnd"/>
      <w:r w:rsidRPr="001250D2">
        <w:rPr>
          <w:bCs/>
          <w:sz w:val="28"/>
          <w:szCs w:val="28"/>
        </w:rPr>
        <w:t xml:space="preserve"> prin prelevare de probe de </w:t>
      </w:r>
      <w:proofErr w:type="spellStart"/>
      <w:r w:rsidRPr="001250D2">
        <w:rPr>
          <w:bCs/>
          <w:sz w:val="28"/>
          <w:szCs w:val="28"/>
        </w:rPr>
        <w:t>sanitaţie</w:t>
      </w:r>
      <w:proofErr w:type="spellEnd"/>
      <w:r w:rsidRPr="001250D2">
        <w:rPr>
          <w:bCs/>
          <w:sz w:val="28"/>
          <w:szCs w:val="28"/>
        </w:rPr>
        <w:t xml:space="preserve">, produs finit </w:t>
      </w:r>
      <w:proofErr w:type="spellStart"/>
      <w:r w:rsidRPr="001250D2">
        <w:rPr>
          <w:bCs/>
          <w:sz w:val="28"/>
          <w:szCs w:val="28"/>
        </w:rPr>
        <w:t>şi</w:t>
      </w:r>
      <w:proofErr w:type="spellEnd"/>
      <w:r w:rsidRPr="001250D2">
        <w:rPr>
          <w:bCs/>
          <w:sz w:val="28"/>
          <w:szCs w:val="28"/>
        </w:rPr>
        <w:t xml:space="preserve"> apa.</w:t>
      </w:r>
    </w:p>
    <w:p w14:paraId="11CFE92B" w14:textId="74F15FC0" w:rsidR="001250D2" w:rsidRDefault="001250D2" w:rsidP="000B1E9D">
      <w:pPr>
        <w:pStyle w:val="ListParagraph"/>
        <w:ind w:left="90" w:firstLine="990"/>
        <w:jc w:val="both"/>
        <w:rPr>
          <w:bCs/>
          <w:sz w:val="28"/>
          <w:szCs w:val="28"/>
        </w:rPr>
      </w:pPr>
      <w:r w:rsidRPr="001250D2">
        <w:rPr>
          <w:bCs/>
          <w:sz w:val="28"/>
          <w:szCs w:val="28"/>
        </w:rPr>
        <w:t>Astfel, în primul semestru al anului 2024 s-au recoltat 301 probe (137 probe de sanitație, 119 probe produs finit și 45 probe apă).</w:t>
      </w:r>
    </w:p>
    <w:p w14:paraId="236399DD" w14:textId="50773898" w:rsidR="000B1E9D" w:rsidRPr="0074127A" w:rsidRDefault="000B1E9D" w:rsidP="000B1E9D">
      <w:pPr>
        <w:pStyle w:val="ListParagraph"/>
        <w:ind w:left="90" w:firstLine="990"/>
        <w:jc w:val="both"/>
        <w:rPr>
          <w:bCs/>
          <w:sz w:val="28"/>
          <w:szCs w:val="28"/>
        </w:rPr>
      </w:pPr>
      <w:r w:rsidRPr="000B1E9D">
        <w:rPr>
          <w:bCs/>
          <w:sz w:val="28"/>
          <w:szCs w:val="28"/>
        </w:rPr>
        <w:t xml:space="preserve">Serviciul Control în Sănătate Publică din cadrul </w:t>
      </w:r>
      <w:proofErr w:type="spellStart"/>
      <w:r w:rsidRPr="000B1E9D">
        <w:rPr>
          <w:bCs/>
          <w:sz w:val="28"/>
          <w:szCs w:val="28"/>
        </w:rPr>
        <w:t>Direcţiei</w:t>
      </w:r>
      <w:proofErr w:type="spellEnd"/>
      <w:r w:rsidRPr="000B1E9D">
        <w:rPr>
          <w:bCs/>
          <w:sz w:val="28"/>
          <w:szCs w:val="28"/>
        </w:rPr>
        <w:t xml:space="preserve"> de Sănătate Publică </w:t>
      </w:r>
      <w:proofErr w:type="spellStart"/>
      <w:r w:rsidRPr="000B1E9D">
        <w:rPr>
          <w:bCs/>
          <w:sz w:val="28"/>
          <w:szCs w:val="28"/>
        </w:rPr>
        <w:t>Galaţi</w:t>
      </w:r>
      <w:proofErr w:type="spellEnd"/>
      <w:r w:rsidRPr="000B1E9D">
        <w:rPr>
          <w:bCs/>
          <w:sz w:val="28"/>
          <w:szCs w:val="28"/>
        </w:rPr>
        <w:t xml:space="preserve"> a efectuat 143 de controale în </w:t>
      </w:r>
      <w:proofErr w:type="spellStart"/>
      <w:r w:rsidRPr="000B1E9D">
        <w:rPr>
          <w:bCs/>
          <w:sz w:val="28"/>
          <w:szCs w:val="28"/>
        </w:rPr>
        <w:t>unităţi</w:t>
      </w:r>
      <w:proofErr w:type="spellEnd"/>
      <w:r w:rsidRPr="000B1E9D">
        <w:rPr>
          <w:bCs/>
          <w:sz w:val="28"/>
          <w:szCs w:val="28"/>
        </w:rPr>
        <w:t xml:space="preserve"> de </w:t>
      </w:r>
      <w:proofErr w:type="spellStart"/>
      <w:r w:rsidRPr="000B1E9D">
        <w:rPr>
          <w:bCs/>
          <w:sz w:val="28"/>
          <w:szCs w:val="28"/>
        </w:rPr>
        <w:t>învăţământ</w:t>
      </w:r>
      <w:proofErr w:type="spellEnd"/>
      <w:r w:rsidRPr="000B1E9D">
        <w:rPr>
          <w:bCs/>
          <w:sz w:val="28"/>
          <w:szCs w:val="28"/>
        </w:rPr>
        <w:t xml:space="preserve"> de la începutul anului 2024 în urma cărora au aplicat 17 </w:t>
      </w:r>
      <w:proofErr w:type="spellStart"/>
      <w:r w:rsidRPr="000B1E9D">
        <w:rPr>
          <w:bCs/>
          <w:sz w:val="28"/>
          <w:szCs w:val="28"/>
        </w:rPr>
        <w:t>sancţiuni</w:t>
      </w:r>
      <w:proofErr w:type="spellEnd"/>
      <w:r w:rsidRPr="000B1E9D">
        <w:rPr>
          <w:bCs/>
          <w:sz w:val="28"/>
          <w:szCs w:val="28"/>
        </w:rPr>
        <w:t xml:space="preserve">, respectiv 11 amenzi în valoare de 24.400 de lei </w:t>
      </w:r>
      <w:proofErr w:type="spellStart"/>
      <w:r w:rsidRPr="000B1E9D">
        <w:rPr>
          <w:bCs/>
          <w:sz w:val="28"/>
          <w:szCs w:val="28"/>
        </w:rPr>
        <w:t>şi</w:t>
      </w:r>
      <w:proofErr w:type="spellEnd"/>
      <w:r w:rsidRPr="000B1E9D">
        <w:rPr>
          <w:bCs/>
          <w:sz w:val="28"/>
          <w:szCs w:val="28"/>
        </w:rPr>
        <w:t xml:space="preserve"> 6 avertismente.</w:t>
      </w:r>
    </w:p>
    <w:p w14:paraId="51B8EF2A" w14:textId="16C56CD7" w:rsidR="00E832A7" w:rsidRPr="00191F66" w:rsidRDefault="00E832A7" w:rsidP="00E832A7">
      <w:pPr>
        <w:pStyle w:val="ListParagraph"/>
        <w:ind w:left="90" w:firstLine="990"/>
        <w:jc w:val="both"/>
        <w:rPr>
          <w:b/>
          <w:sz w:val="28"/>
          <w:szCs w:val="28"/>
        </w:rPr>
      </w:pPr>
      <w:r w:rsidRPr="00191F66">
        <w:rPr>
          <w:rFonts w:eastAsia="Calibri"/>
          <w:sz w:val="28"/>
          <w:szCs w:val="28"/>
        </w:rPr>
        <w:t xml:space="preserve">Materialul prezentat de către reprezentantul </w:t>
      </w:r>
      <w:r w:rsidR="0074127A" w:rsidRPr="0074127A">
        <w:rPr>
          <w:bCs/>
          <w:sz w:val="28"/>
          <w:szCs w:val="28"/>
        </w:rPr>
        <w:t>Direcți</w:t>
      </w:r>
      <w:r w:rsidR="0074127A">
        <w:rPr>
          <w:bCs/>
          <w:sz w:val="28"/>
          <w:szCs w:val="28"/>
        </w:rPr>
        <w:t>ei</w:t>
      </w:r>
      <w:r w:rsidR="0074127A" w:rsidRPr="0074127A">
        <w:rPr>
          <w:bCs/>
          <w:sz w:val="28"/>
          <w:szCs w:val="28"/>
        </w:rPr>
        <w:t xml:space="preserve"> de Sănătate Publică Galați</w:t>
      </w:r>
      <w:r w:rsidRPr="00191F66">
        <w:rPr>
          <w:rFonts w:eastAsia="Calibri"/>
          <w:bCs/>
          <w:sz w:val="28"/>
          <w:szCs w:val="28"/>
        </w:rPr>
        <w:t xml:space="preserve"> </w:t>
      </w:r>
      <w:r w:rsidRPr="00191F66">
        <w:rPr>
          <w:rFonts w:eastAsia="Calibri"/>
          <w:sz w:val="28"/>
          <w:szCs w:val="28"/>
        </w:rPr>
        <w:t xml:space="preserve">se </w:t>
      </w:r>
      <w:proofErr w:type="spellStart"/>
      <w:r w:rsidRPr="00191F66">
        <w:rPr>
          <w:rFonts w:eastAsia="Calibri"/>
          <w:sz w:val="28"/>
          <w:szCs w:val="28"/>
        </w:rPr>
        <w:t>aflã</w:t>
      </w:r>
      <w:proofErr w:type="spellEnd"/>
      <w:r w:rsidRPr="00191F66">
        <w:rPr>
          <w:rFonts w:eastAsia="Calibri"/>
          <w:sz w:val="28"/>
          <w:szCs w:val="28"/>
        </w:rPr>
        <w:t xml:space="preserve"> postat pe site-ul </w:t>
      </w:r>
      <w:proofErr w:type="spellStart"/>
      <w:r w:rsidRPr="00191F66">
        <w:rPr>
          <w:rFonts w:eastAsia="Calibri"/>
          <w:sz w:val="28"/>
          <w:szCs w:val="28"/>
        </w:rPr>
        <w:t>Institutiei</w:t>
      </w:r>
      <w:proofErr w:type="spellEnd"/>
      <w:r w:rsidRPr="00191F66">
        <w:rPr>
          <w:rFonts w:eastAsia="Calibri"/>
          <w:sz w:val="28"/>
          <w:szCs w:val="28"/>
        </w:rPr>
        <w:t xml:space="preserve"> Prefectului - județul Galați, la adresa </w:t>
      </w:r>
      <w:hyperlink r:id="rId13" w:history="1">
        <w:r w:rsidRPr="00191F66">
          <w:rPr>
            <w:rStyle w:val="Hyperlink"/>
            <w:sz w:val="28"/>
            <w:szCs w:val="28"/>
          </w:rPr>
          <w:t>https://gl.prefectura.mai.gov.ro/sedinte-publice-anunturi-minute/</w:t>
        </w:r>
      </w:hyperlink>
      <w:r w:rsidRPr="00191F66">
        <w:rPr>
          <w:rFonts w:eastAsia="Calibri"/>
          <w:sz w:val="28"/>
          <w:szCs w:val="28"/>
        </w:rPr>
        <w:t>, începând cu data de  2</w:t>
      </w:r>
      <w:r w:rsidR="0074127A">
        <w:rPr>
          <w:rFonts w:eastAsia="Calibri"/>
          <w:sz w:val="28"/>
          <w:szCs w:val="28"/>
        </w:rPr>
        <w:t>8</w:t>
      </w:r>
      <w:r w:rsidRPr="00191F66">
        <w:rPr>
          <w:rFonts w:eastAsia="Calibri"/>
          <w:sz w:val="28"/>
          <w:szCs w:val="28"/>
        </w:rPr>
        <w:t>.</w:t>
      </w:r>
      <w:r w:rsidR="0074127A">
        <w:rPr>
          <w:rFonts w:eastAsia="Calibri"/>
          <w:sz w:val="28"/>
          <w:szCs w:val="28"/>
        </w:rPr>
        <w:t>1</w:t>
      </w:r>
      <w:r w:rsidRPr="00191F66">
        <w:rPr>
          <w:rFonts w:eastAsia="Calibri"/>
          <w:sz w:val="28"/>
          <w:szCs w:val="28"/>
        </w:rPr>
        <w:t>0.2024.</w:t>
      </w:r>
    </w:p>
    <w:p w14:paraId="3EBC0D87" w14:textId="77777777" w:rsidR="00E832A7" w:rsidRPr="00191F66" w:rsidRDefault="00E832A7" w:rsidP="00F11E8C">
      <w:pPr>
        <w:widowControl w:val="0"/>
        <w:autoSpaceDE w:val="0"/>
        <w:spacing w:after="0" w:line="240" w:lineRule="auto"/>
        <w:ind w:left="270" w:right="27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F5FC3C4" w14:textId="77777777" w:rsidR="00E832A7" w:rsidRPr="00191F66" w:rsidRDefault="00E832A7" w:rsidP="00E832A7">
      <w:pPr>
        <w:pStyle w:val="ListParagraph"/>
        <w:numPr>
          <w:ilvl w:val="0"/>
          <w:numId w:val="8"/>
        </w:numPr>
        <w:suppressAutoHyphens/>
        <w:autoSpaceDN w:val="0"/>
        <w:ind w:left="720" w:hanging="630"/>
        <w:jc w:val="both"/>
        <w:textAlignment w:val="baseline"/>
        <w:rPr>
          <w:b/>
          <w:sz w:val="28"/>
          <w:szCs w:val="28"/>
        </w:rPr>
      </w:pPr>
      <w:r w:rsidRPr="00191F66">
        <w:rPr>
          <w:b/>
          <w:sz w:val="28"/>
          <w:szCs w:val="28"/>
        </w:rPr>
        <w:t>Diverse</w:t>
      </w:r>
    </w:p>
    <w:p w14:paraId="27E61A3C" w14:textId="77777777" w:rsidR="00E832A7" w:rsidRPr="00191F66" w:rsidRDefault="00E832A7" w:rsidP="00E832A7">
      <w:pPr>
        <w:pStyle w:val="ListParagraph"/>
        <w:suppressAutoHyphens/>
        <w:autoSpaceDN w:val="0"/>
        <w:ind w:left="0" w:firstLine="720"/>
        <w:jc w:val="both"/>
        <w:rPr>
          <w:sz w:val="28"/>
          <w:szCs w:val="28"/>
          <w:lang w:val="en-US"/>
        </w:rPr>
      </w:pPr>
      <w:r w:rsidRPr="00191F66">
        <w:rPr>
          <w:sz w:val="28"/>
          <w:szCs w:val="28"/>
        </w:rPr>
        <w:t>S-au discutat</w:t>
      </w:r>
      <w:r w:rsidRPr="00191F66">
        <w:rPr>
          <w:sz w:val="28"/>
          <w:szCs w:val="28"/>
          <w:lang w:val="en-US"/>
        </w:rPr>
        <w:t>:</w:t>
      </w:r>
    </w:p>
    <w:p w14:paraId="41893614" w14:textId="223BB652" w:rsidR="00E832A7" w:rsidRPr="00191F66" w:rsidRDefault="00E832A7" w:rsidP="00E832A7">
      <w:pPr>
        <w:pStyle w:val="ListParagraph"/>
        <w:numPr>
          <w:ilvl w:val="0"/>
          <w:numId w:val="2"/>
        </w:numPr>
        <w:suppressAutoHyphens/>
        <w:autoSpaceDN w:val="0"/>
        <w:jc w:val="both"/>
        <w:rPr>
          <w:sz w:val="28"/>
          <w:szCs w:val="28"/>
        </w:rPr>
      </w:pPr>
      <w:r w:rsidRPr="00191F66">
        <w:rPr>
          <w:sz w:val="28"/>
          <w:szCs w:val="28"/>
        </w:rPr>
        <w:t>probleme punctuale de interes local (</w:t>
      </w:r>
      <w:r w:rsidR="0074127A">
        <w:rPr>
          <w:sz w:val="28"/>
          <w:szCs w:val="28"/>
        </w:rPr>
        <w:t>inundațiile din luna septembrie 2024 în județul Galați, Legea pensiilor, situația prețului crescut la apă,</w:t>
      </w:r>
      <w:r w:rsidRPr="00191F66">
        <w:rPr>
          <w:sz w:val="28"/>
          <w:szCs w:val="28"/>
        </w:rPr>
        <w:t xml:space="preserve"> etc.)</w:t>
      </w:r>
    </w:p>
    <w:p w14:paraId="47EC85A4" w14:textId="4B49CF22" w:rsidR="00E832A7" w:rsidRPr="00191F66" w:rsidRDefault="00E832A7" w:rsidP="00E832A7">
      <w:pPr>
        <w:pStyle w:val="ListParagraph"/>
        <w:numPr>
          <w:ilvl w:val="0"/>
          <w:numId w:val="2"/>
        </w:numPr>
        <w:suppressAutoHyphens/>
        <w:autoSpaceDN w:val="0"/>
        <w:jc w:val="both"/>
        <w:rPr>
          <w:sz w:val="28"/>
          <w:szCs w:val="28"/>
        </w:rPr>
      </w:pPr>
      <w:r w:rsidRPr="00191F66">
        <w:rPr>
          <w:sz w:val="28"/>
          <w:szCs w:val="28"/>
        </w:rPr>
        <w:t xml:space="preserve">propuneri de teme pentru ședința Comisiei de Dialog Social din luna </w:t>
      </w:r>
      <w:r w:rsidR="0074127A">
        <w:rPr>
          <w:sz w:val="28"/>
          <w:szCs w:val="28"/>
        </w:rPr>
        <w:t>noiembrie</w:t>
      </w:r>
      <w:r w:rsidRPr="00191F66">
        <w:rPr>
          <w:rFonts w:eastAsia="Calibri"/>
          <w:sz w:val="28"/>
          <w:szCs w:val="28"/>
        </w:rPr>
        <w:t xml:space="preserve"> 2024.   </w:t>
      </w:r>
    </w:p>
    <w:p w14:paraId="48B7AC4C" w14:textId="17533D94" w:rsidR="00332AAC" w:rsidRDefault="00332AAC" w:rsidP="00D84BA6">
      <w:pPr>
        <w:spacing w:after="0" w:line="240" w:lineRule="auto"/>
        <w:ind w:right="27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 w:eastAsia="ro-RO"/>
        </w:rPr>
      </w:pPr>
    </w:p>
    <w:bookmarkEnd w:id="4"/>
    <w:p w14:paraId="4ABBB58A" w14:textId="77777777" w:rsidR="00F53520" w:rsidRPr="00191F66" w:rsidRDefault="00F53520" w:rsidP="00B52299">
      <w:pPr>
        <w:pStyle w:val="ListParagraph"/>
        <w:suppressAutoHyphens/>
        <w:autoSpaceDN w:val="0"/>
        <w:ind w:left="0"/>
        <w:jc w:val="both"/>
        <w:rPr>
          <w:sz w:val="28"/>
          <w:szCs w:val="28"/>
        </w:rPr>
      </w:pPr>
    </w:p>
    <w:p w14:paraId="32B85968" w14:textId="57CE03A6" w:rsidR="0093470B" w:rsidRPr="00D43235" w:rsidRDefault="00B24FFC" w:rsidP="00D43235">
      <w:pPr>
        <w:suppressAutoHyphens/>
        <w:autoSpaceDN w:val="0"/>
        <w:spacing w:after="0" w:line="240" w:lineRule="auto"/>
        <w:ind w:right="270"/>
        <w:jc w:val="right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Î</w:t>
      </w:r>
      <w:r w:rsidR="0093470B"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ntocmit,</w:t>
      </w:r>
    </w:p>
    <w:p w14:paraId="654AAE24" w14:textId="77777777" w:rsidR="0093470B" w:rsidRPr="00D43235" w:rsidRDefault="000D0FF2" w:rsidP="00D43235">
      <w:pPr>
        <w:suppressAutoHyphens/>
        <w:autoSpaceDN w:val="0"/>
        <w:spacing w:after="0" w:line="240" w:lineRule="auto"/>
        <w:ind w:right="27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Secretariat </w:t>
      </w:r>
      <w:r w:rsidR="0093470B"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CDS,</w:t>
      </w:r>
    </w:p>
    <w:p w14:paraId="7D07803A" w14:textId="77777777" w:rsidR="0093470B" w:rsidRPr="00D43235" w:rsidRDefault="0093470B" w:rsidP="00D43235">
      <w:pPr>
        <w:suppressAutoHyphens/>
        <w:autoSpaceDN w:val="0"/>
        <w:spacing w:after="0" w:line="240" w:lineRule="auto"/>
        <w:ind w:right="270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proofErr w:type="spellStart"/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Rîmniceanu</w:t>
      </w:r>
      <w:proofErr w:type="spellEnd"/>
      <w:r w:rsidRPr="00D43235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Carmen</w:t>
      </w:r>
    </w:p>
    <w:p w14:paraId="23CF3984" w14:textId="77777777" w:rsidR="0093470B" w:rsidRPr="00191F66" w:rsidRDefault="0093470B" w:rsidP="00D43235">
      <w:pPr>
        <w:suppressAutoHyphens/>
        <w:autoSpaceDN w:val="0"/>
        <w:spacing w:after="0" w:line="240" w:lineRule="auto"/>
        <w:ind w:right="27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</w:p>
    <w:p w14:paraId="5FDE4DF3" w14:textId="77777777" w:rsidR="00176114" w:rsidRPr="00FE7324" w:rsidRDefault="00176114" w:rsidP="00E3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14AAD" w14:textId="77777777" w:rsidR="00176114" w:rsidRDefault="00176114" w:rsidP="00E33D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57AC22A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1778DB6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28471C3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E0CF604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246EFCA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0669E770" w14:textId="77777777" w:rsidR="00176114" w:rsidRDefault="00176114" w:rsidP="001761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7E05901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4C3405F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31896184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7E6ED918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7D8B6D3E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68EAE9B8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17151DF9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02BA30A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451A7858" w14:textId="77777777" w:rsidR="00176114" w:rsidRDefault="00176114" w:rsidP="00176114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14:paraId="2387AD46" w14:textId="77777777" w:rsidR="007456C3" w:rsidRPr="00AD1E63" w:rsidRDefault="007456C3" w:rsidP="007456C3">
      <w:pPr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14:paraId="270F2016" w14:textId="77777777" w:rsidR="00A42233" w:rsidRPr="007456C3" w:rsidRDefault="00A42233" w:rsidP="007456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A4EB4AD" w14:textId="77777777" w:rsidR="00A42233" w:rsidRPr="007456C3" w:rsidRDefault="00A42233" w:rsidP="007456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8760BAC" w14:textId="77777777" w:rsidR="00644B15" w:rsidRPr="007456C3" w:rsidRDefault="00644B15" w:rsidP="007456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44B15" w:rsidRPr="007456C3" w:rsidSect="0001317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0" w:right="900" w:bottom="720" w:left="1440" w:header="30" w:footer="4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52D1" w14:textId="77777777" w:rsidR="005F57CB" w:rsidRDefault="005F57CB" w:rsidP="00160425">
      <w:pPr>
        <w:spacing w:after="0" w:line="240" w:lineRule="auto"/>
      </w:pPr>
      <w:r>
        <w:separator/>
      </w:r>
    </w:p>
  </w:endnote>
  <w:endnote w:type="continuationSeparator" w:id="0">
    <w:p w14:paraId="616E30BA" w14:textId="77777777" w:rsidR="005F57CB" w:rsidRDefault="005F57CB" w:rsidP="0016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4E52" w14:textId="77777777" w:rsidR="00107E74" w:rsidRDefault="00107E74" w:rsidP="00D86B3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1B74FCF7" w14:textId="77777777" w:rsidR="000B1E9D" w:rsidRDefault="00107E74" w:rsidP="000B1E9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Tel: 0236/462.739 – </w:t>
    </w:r>
    <w:r w:rsidRPr="00CA1FAB">
      <w:rPr>
        <w:rFonts w:ascii="Times New Roman" w:hAnsi="Times New Roman" w:cs="Times New Roman"/>
        <w:sz w:val="20"/>
        <w:szCs w:val="20"/>
      </w:rPr>
      <w:t>Fax: 0236/417.218</w:t>
    </w:r>
    <w:r>
      <w:rPr>
        <w:rFonts w:ascii="Times New Roman" w:hAnsi="Times New Roman" w:cs="Times New Roman"/>
        <w:sz w:val="20"/>
        <w:szCs w:val="20"/>
      </w:rPr>
      <w:t xml:space="preserve"> – </w:t>
    </w:r>
    <w:r w:rsidRPr="00CA1FAB">
      <w:rPr>
        <w:rFonts w:ascii="Times New Roman" w:hAnsi="Times New Roman" w:cs="Times New Roman"/>
        <w:sz w:val="20"/>
        <w:szCs w:val="20"/>
      </w:rPr>
      <w:t>E-mai</w:t>
    </w:r>
    <w:r>
      <w:rPr>
        <w:rFonts w:ascii="Times New Roman" w:hAnsi="Times New Roman" w:cs="Times New Roman"/>
        <w:sz w:val="20"/>
        <w:szCs w:val="20"/>
      </w:rPr>
      <w:t xml:space="preserve">l: </w:t>
    </w:r>
    <w:hyperlink r:id="rId1" w:history="1">
      <w:r w:rsidR="000B1E9D" w:rsidRPr="00856AF8">
        <w:rPr>
          <w:rStyle w:val="Hyperlink"/>
          <w:rFonts w:ascii="Times New Roman" w:hAnsi="Times New Roman" w:cs="Times New Roman"/>
          <w:sz w:val="20"/>
          <w:szCs w:val="20"/>
        </w:rPr>
        <w:t>ipgl@prefecturagalati.ro</w:t>
      </w:r>
    </w:hyperlink>
  </w:p>
  <w:p w14:paraId="7219491F" w14:textId="77777777" w:rsidR="000B1E9D" w:rsidRPr="00A65A68" w:rsidRDefault="000B1E9D" w:rsidP="000B1E9D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E832A7">
      <w:rPr>
        <w:rFonts w:ascii="Times New Roman" w:hAnsi="Times New Roman" w:cs="Times New Roman"/>
        <w:sz w:val="20"/>
        <w:szCs w:val="20"/>
      </w:rPr>
      <w:t>Galați,  str.</w:t>
    </w:r>
    <w:proofErr w:type="gramEnd"/>
    <w:r w:rsidRPr="00E832A7">
      <w:rPr>
        <w:rFonts w:ascii="Times New Roman" w:hAnsi="Times New Roman" w:cs="Times New Roman"/>
        <w:sz w:val="20"/>
        <w:szCs w:val="20"/>
      </w:rPr>
      <w:t xml:space="preserve"> Al. I. Cuza nr. 47 </w:t>
    </w:r>
    <w:proofErr w:type="gramStart"/>
    <w:r w:rsidRPr="00E832A7">
      <w:rPr>
        <w:rFonts w:ascii="Times New Roman" w:hAnsi="Times New Roman" w:cs="Times New Roman"/>
        <w:sz w:val="20"/>
        <w:szCs w:val="20"/>
      </w:rPr>
      <w:t xml:space="preserve">bis,  </w:t>
    </w:r>
    <w:proofErr w:type="spellStart"/>
    <w:r w:rsidRPr="00E832A7">
      <w:rPr>
        <w:rFonts w:ascii="Times New Roman" w:hAnsi="Times New Roman" w:cs="Times New Roman"/>
        <w:sz w:val="20"/>
        <w:szCs w:val="20"/>
      </w:rPr>
      <w:t>Blocul</w:t>
    </w:r>
    <w:proofErr w:type="spellEnd"/>
    <w:proofErr w:type="gramEnd"/>
    <w:r w:rsidRPr="00E832A7">
      <w:rPr>
        <w:rFonts w:ascii="Times New Roman" w:hAnsi="Times New Roman" w:cs="Times New Roman"/>
        <w:sz w:val="20"/>
        <w:szCs w:val="20"/>
      </w:rPr>
      <w:t xml:space="preserve"> Cristal,  </w:t>
    </w:r>
    <w:proofErr w:type="spellStart"/>
    <w:r w:rsidRPr="00E832A7">
      <w:rPr>
        <w:rFonts w:ascii="Times New Roman" w:hAnsi="Times New Roman" w:cs="Times New Roman"/>
        <w:sz w:val="20"/>
        <w:szCs w:val="20"/>
      </w:rPr>
      <w:t>scara</w:t>
    </w:r>
    <w:proofErr w:type="spellEnd"/>
    <w:r w:rsidRPr="00E832A7">
      <w:rPr>
        <w:rFonts w:ascii="Times New Roman" w:hAnsi="Times New Roman" w:cs="Times New Roman"/>
        <w:sz w:val="20"/>
        <w:szCs w:val="20"/>
      </w:rPr>
      <w:t xml:space="preserve"> A , </w:t>
    </w:r>
    <w:proofErr w:type="spellStart"/>
    <w:r w:rsidRPr="00E832A7">
      <w:rPr>
        <w:rFonts w:ascii="Times New Roman" w:hAnsi="Times New Roman" w:cs="Times New Roman"/>
        <w:sz w:val="20"/>
        <w:szCs w:val="20"/>
      </w:rPr>
      <w:t>etajul</w:t>
    </w:r>
    <w:proofErr w:type="spellEnd"/>
    <w:r w:rsidRPr="00E832A7">
      <w:rPr>
        <w:rFonts w:ascii="Times New Roman" w:hAnsi="Times New Roman" w:cs="Times New Roman"/>
        <w:sz w:val="20"/>
        <w:szCs w:val="20"/>
      </w:rPr>
      <w:t xml:space="preserve"> 1.</w:t>
    </w:r>
  </w:p>
  <w:p w14:paraId="0CE830AD" w14:textId="4F172FB5" w:rsidR="00107E74" w:rsidRPr="00D86B30" w:rsidRDefault="00107E74" w:rsidP="000B1E9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78A1" w14:textId="77777777" w:rsidR="00107E74" w:rsidRDefault="00107E74" w:rsidP="00A65A68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</w:t>
    </w:r>
  </w:p>
  <w:p w14:paraId="61AC90D4" w14:textId="4A06534D" w:rsidR="00107E74" w:rsidRDefault="00107E74" w:rsidP="00A65A6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Tel: 0236/462.739 – </w:t>
    </w:r>
    <w:r w:rsidRPr="00CA1FAB">
      <w:rPr>
        <w:rFonts w:ascii="Times New Roman" w:hAnsi="Times New Roman" w:cs="Times New Roman"/>
        <w:sz w:val="20"/>
        <w:szCs w:val="20"/>
      </w:rPr>
      <w:t>Fax: 0236/417.218</w:t>
    </w:r>
    <w:r>
      <w:rPr>
        <w:rFonts w:ascii="Times New Roman" w:hAnsi="Times New Roman" w:cs="Times New Roman"/>
        <w:sz w:val="20"/>
        <w:szCs w:val="20"/>
      </w:rPr>
      <w:t xml:space="preserve"> – </w:t>
    </w:r>
    <w:r w:rsidRPr="00CA1FAB">
      <w:rPr>
        <w:rFonts w:ascii="Times New Roman" w:hAnsi="Times New Roman" w:cs="Times New Roman"/>
        <w:sz w:val="20"/>
        <w:szCs w:val="20"/>
      </w:rPr>
      <w:t>E-mai</w:t>
    </w:r>
    <w:r>
      <w:rPr>
        <w:rFonts w:ascii="Times New Roman" w:hAnsi="Times New Roman" w:cs="Times New Roman"/>
        <w:sz w:val="20"/>
        <w:szCs w:val="20"/>
      </w:rPr>
      <w:t xml:space="preserve">l: </w:t>
    </w:r>
    <w:bookmarkStart w:id="10" w:name="_Hlk181620684"/>
    <w:bookmarkStart w:id="11" w:name="_Hlk181620685"/>
    <w:r w:rsidR="00E832A7">
      <w:rPr>
        <w:rFonts w:ascii="Times New Roman" w:hAnsi="Times New Roman" w:cs="Times New Roman"/>
        <w:sz w:val="20"/>
        <w:szCs w:val="20"/>
      </w:rPr>
      <w:fldChar w:fldCharType="begin"/>
    </w:r>
    <w:r w:rsidR="00E832A7">
      <w:rPr>
        <w:rFonts w:ascii="Times New Roman" w:hAnsi="Times New Roman" w:cs="Times New Roman"/>
        <w:sz w:val="20"/>
        <w:szCs w:val="20"/>
      </w:rPr>
      <w:instrText>HYPERLINK "mailto:</w:instrText>
    </w:r>
    <w:r w:rsidR="00E832A7" w:rsidRPr="00E832A7">
      <w:rPr>
        <w:rFonts w:ascii="Times New Roman" w:hAnsi="Times New Roman" w:cs="Times New Roman"/>
        <w:sz w:val="20"/>
        <w:szCs w:val="20"/>
      </w:rPr>
      <w:instrText>ipgl@prefecturagalati.ro</w:instrText>
    </w:r>
    <w:r w:rsidR="00E832A7">
      <w:rPr>
        <w:rFonts w:ascii="Times New Roman" w:hAnsi="Times New Roman" w:cs="Times New Roman"/>
        <w:sz w:val="20"/>
        <w:szCs w:val="20"/>
      </w:rPr>
      <w:instrText>"</w:instrText>
    </w:r>
    <w:r w:rsidR="00E832A7">
      <w:rPr>
        <w:rFonts w:ascii="Times New Roman" w:hAnsi="Times New Roman" w:cs="Times New Roman"/>
        <w:sz w:val="20"/>
        <w:szCs w:val="20"/>
      </w:rPr>
      <w:fldChar w:fldCharType="separate"/>
    </w:r>
    <w:r w:rsidR="00E832A7" w:rsidRPr="00856AF8">
      <w:rPr>
        <w:rStyle w:val="Hyperlink"/>
        <w:rFonts w:ascii="Times New Roman" w:hAnsi="Times New Roman" w:cs="Times New Roman"/>
        <w:sz w:val="20"/>
        <w:szCs w:val="20"/>
      </w:rPr>
      <w:t>ipgl@prefecturagalati.ro</w:t>
    </w:r>
    <w:r w:rsidR="00E832A7">
      <w:rPr>
        <w:rFonts w:ascii="Times New Roman" w:hAnsi="Times New Roman" w:cs="Times New Roman"/>
        <w:sz w:val="20"/>
        <w:szCs w:val="20"/>
      </w:rPr>
      <w:fldChar w:fldCharType="end"/>
    </w:r>
  </w:p>
  <w:p w14:paraId="343CF4C6" w14:textId="1DD4FE51" w:rsidR="00107E74" w:rsidRPr="00A65A68" w:rsidRDefault="00E832A7" w:rsidP="00E832A7">
    <w:pPr>
      <w:pStyle w:val="Footer"/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E832A7">
      <w:rPr>
        <w:rFonts w:ascii="Times New Roman" w:hAnsi="Times New Roman" w:cs="Times New Roman"/>
        <w:sz w:val="20"/>
        <w:szCs w:val="20"/>
      </w:rPr>
      <w:t>Galați,  str.</w:t>
    </w:r>
    <w:proofErr w:type="gramEnd"/>
    <w:r w:rsidRPr="00E832A7">
      <w:rPr>
        <w:rFonts w:ascii="Times New Roman" w:hAnsi="Times New Roman" w:cs="Times New Roman"/>
        <w:sz w:val="20"/>
        <w:szCs w:val="20"/>
      </w:rPr>
      <w:t xml:space="preserve"> Al. I. Cuza nr. 47 </w:t>
    </w:r>
    <w:proofErr w:type="gramStart"/>
    <w:r w:rsidRPr="00E832A7">
      <w:rPr>
        <w:rFonts w:ascii="Times New Roman" w:hAnsi="Times New Roman" w:cs="Times New Roman"/>
        <w:sz w:val="20"/>
        <w:szCs w:val="20"/>
      </w:rPr>
      <w:t xml:space="preserve">bis,  </w:t>
    </w:r>
    <w:proofErr w:type="spellStart"/>
    <w:r w:rsidRPr="00E832A7">
      <w:rPr>
        <w:rFonts w:ascii="Times New Roman" w:hAnsi="Times New Roman" w:cs="Times New Roman"/>
        <w:sz w:val="20"/>
        <w:szCs w:val="20"/>
      </w:rPr>
      <w:t>Blocul</w:t>
    </w:r>
    <w:proofErr w:type="spellEnd"/>
    <w:proofErr w:type="gramEnd"/>
    <w:r w:rsidRPr="00E832A7">
      <w:rPr>
        <w:rFonts w:ascii="Times New Roman" w:hAnsi="Times New Roman" w:cs="Times New Roman"/>
        <w:sz w:val="20"/>
        <w:szCs w:val="20"/>
      </w:rPr>
      <w:t xml:space="preserve"> Cristal,  </w:t>
    </w:r>
    <w:proofErr w:type="spellStart"/>
    <w:r w:rsidRPr="00E832A7">
      <w:rPr>
        <w:rFonts w:ascii="Times New Roman" w:hAnsi="Times New Roman" w:cs="Times New Roman"/>
        <w:sz w:val="20"/>
        <w:szCs w:val="20"/>
      </w:rPr>
      <w:t>scara</w:t>
    </w:r>
    <w:proofErr w:type="spellEnd"/>
    <w:r w:rsidRPr="00E832A7">
      <w:rPr>
        <w:rFonts w:ascii="Times New Roman" w:hAnsi="Times New Roman" w:cs="Times New Roman"/>
        <w:sz w:val="20"/>
        <w:szCs w:val="20"/>
      </w:rPr>
      <w:t xml:space="preserve"> A , </w:t>
    </w:r>
    <w:proofErr w:type="spellStart"/>
    <w:r w:rsidRPr="00E832A7">
      <w:rPr>
        <w:rFonts w:ascii="Times New Roman" w:hAnsi="Times New Roman" w:cs="Times New Roman"/>
        <w:sz w:val="20"/>
        <w:szCs w:val="20"/>
      </w:rPr>
      <w:t>etajul</w:t>
    </w:r>
    <w:proofErr w:type="spellEnd"/>
    <w:r w:rsidRPr="00E832A7">
      <w:rPr>
        <w:rFonts w:ascii="Times New Roman" w:hAnsi="Times New Roman" w:cs="Times New Roman"/>
        <w:sz w:val="20"/>
        <w:szCs w:val="20"/>
      </w:rPr>
      <w:t xml:space="preserve"> 1.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D482" w14:textId="77777777" w:rsidR="005F57CB" w:rsidRDefault="005F57CB" w:rsidP="00160425">
      <w:pPr>
        <w:spacing w:after="0" w:line="240" w:lineRule="auto"/>
      </w:pPr>
      <w:r>
        <w:separator/>
      </w:r>
    </w:p>
  </w:footnote>
  <w:footnote w:type="continuationSeparator" w:id="0">
    <w:p w14:paraId="1E9DD309" w14:textId="77777777" w:rsidR="005F57CB" w:rsidRDefault="005F57CB" w:rsidP="0016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192"/>
      <w:gridCol w:w="4004"/>
      <w:gridCol w:w="2380"/>
    </w:tblGrid>
    <w:tr w:rsidR="00107E74" w:rsidRPr="00C85589" w14:paraId="560617E2" w14:textId="77777777" w:rsidTr="00B96FCE">
      <w:tc>
        <w:tcPr>
          <w:tcW w:w="3192" w:type="dxa"/>
          <w:vAlign w:val="center"/>
        </w:tcPr>
        <w:p w14:paraId="0BE5D72A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004" w:type="dxa"/>
          <w:vAlign w:val="center"/>
        </w:tcPr>
        <w:p w14:paraId="0B7C2F64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380" w:type="dxa"/>
          <w:vAlign w:val="center"/>
        </w:tcPr>
        <w:p w14:paraId="3632CD98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07E74" w:rsidRPr="00C85589" w14:paraId="40F3383E" w14:textId="77777777" w:rsidTr="00B96FCE">
      <w:tc>
        <w:tcPr>
          <w:tcW w:w="3192" w:type="dxa"/>
          <w:vAlign w:val="center"/>
        </w:tcPr>
        <w:p w14:paraId="42CF26DF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4004" w:type="dxa"/>
          <w:vAlign w:val="center"/>
        </w:tcPr>
        <w:p w14:paraId="201316D3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380" w:type="dxa"/>
          <w:vAlign w:val="center"/>
        </w:tcPr>
        <w:p w14:paraId="175F6004" w14:textId="77777777" w:rsidR="00107E74" w:rsidRPr="00C85589" w:rsidRDefault="00107E74" w:rsidP="00F60086">
          <w:pPr>
            <w:ind w:left="-108"/>
            <w:rPr>
              <w:rFonts w:ascii="Times New Roman" w:hAnsi="Times New Roman" w:cs="Times New Roman"/>
              <w:b/>
            </w:rPr>
          </w:pPr>
        </w:p>
      </w:tc>
    </w:tr>
    <w:tr w:rsidR="00107E74" w:rsidRPr="00C85589" w14:paraId="4B8EC7B8" w14:textId="77777777" w:rsidTr="00B96FCE">
      <w:tc>
        <w:tcPr>
          <w:tcW w:w="3192" w:type="dxa"/>
          <w:vAlign w:val="center"/>
        </w:tcPr>
        <w:p w14:paraId="4DC1849B" w14:textId="77777777" w:rsidR="00107E74" w:rsidRPr="00C85589" w:rsidRDefault="00107E74" w:rsidP="00107E74">
          <w:pPr>
            <w:pStyle w:val="BodyText2"/>
            <w:jc w:val="center"/>
            <w:rPr>
              <w:sz w:val="22"/>
              <w:szCs w:val="22"/>
              <w:lang w:val="fr-FR"/>
            </w:rPr>
          </w:pPr>
        </w:p>
      </w:tc>
      <w:tc>
        <w:tcPr>
          <w:tcW w:w="4004" w:type="dxa"/>
          <w:vAlign w:val="center"/>
        </w:tcPr>
        <w:p w14:paraId="1408FF3C" w14:textId="77777777" w:rsidR="00107E74" w:rsidRPr="00C85589" w:rsidRDefault="00107E74" w:rsidP="00107E74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2380" w:type="dxa"/>
        </w:tcPr>
        <w:p w14:paraId="38345ADE" w14:textId="77777777" w:rsidR="00107E74" w:rsidRPr="00C85589" w:rsidRDefault="00107E74" w:rsidP="00FF7EAB">
          <w:pPr>
            <w:rPr>
              <w:rFonts w:ascii="Times New Roman" w:hAnsi="Times New Roman" w:cs="Times New Roman"/>
              <w:b/>
            </w:rPr>
          </w:pPr>
        </w:p>
      </w:tc>
    </w:tr>
  </w:tbl>
  <w:p w14:paraId="3F90CC37" w14:textId="77777777" w:rsidR="00107E74" w:rsidRPr="00160425" w:rsidRDefault="00107E74" w:rsidP="00844043">
    <w:pPr>
      <w:pStyle w:val="BodyText2"/>
      <w:jc w:val="both"/>
      <w:rPr>
        <w:sz w:val="22"/>
        <w:szCs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6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106"/>
      <w:gridCol w:w="2126"/>
      <w:gridCol w:w="3424"/>
    </w:tblGrid>
    <w:tr w:rsidR="00107E74" w14:paraId="3AB9CF2E" w14:textId="77777777" w:rsidTr="00BE6AF0">
      <w:tc>
        <w:tcPr>
          <w:tcW w:w="4106" w:type="dxa"/>
        </w:tcPr>
        <w:p w14:paraId="1453D2A9" w14:textId="77777777" w:rsidR="00107E74" w:rsidRDefault="00107E74" w:rsidP="00BE6AF0">
          <w:pPr>
            <w:pStyle w:val="Footer"/>
          </w:pPr>
        </w:p>
        <w:p w14:paraId="6EC554B0" w14:textId="77777777" w:rsidR="00107E74" w:rsidRDefault="00107E74" w:rsidP="00BE6A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928BC">
            <w:rPr>
              <w:rFonts w:ascii="Times New Roman" w:hAnsi="Times New Roman" w:cs="Times New Roman"/>
              <w:b/>
              <w:lang w:val="fr-FR"/>
            </w:rPr>
            <w:t>ROMÂNI</w:t>
          </w:r>
          <w:r>
            <w:rPr>
              <w:rFonts w:ascii="Times New Roman" w:hAnsi="Times New Roman" w:cs="Times New Roman"/>
              <w:b/>
              <w:lang w:val="fr-FR"/>
            </w:rPr>
            <w:t>A</w:t>
          </w:r>
        </w:p>
        <w:p w14:paraId="234EE617" w14:textId="77777777" w:rsidR="00107E74" w:rsidRDefault="00107E74" w:rsidP="00BE6A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928BC">
            <w:rPr>
              <w:rFonts w:ascii="Times New Roman" w:hAnsi="Times New Roman" w:cs="Times New Roman"/>
              <w:b/>
              <w:noProof/>
              <w:lang w:val="ro-RO" w:eastAsia="ro-RO"/>
            </w:rPr>
            <w:drawing>
              <wp:inline distT="0" distB="0" distL="0" distR="0" wp14:anchorId="1D06BDE6" wp14:editId="26AFE2A5">
                <wp:extent cx="420051" cy="608759"/>
                <wp:effectExtent l="19050" t="0" r="0" b="0"/>
                <wp:docPr id="98878643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8321" cy="6062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DDC777" w14:textId="77777777" w:rsidR="00107E74" w:rsidRPr="005D7257" w:rsidRDefault="00107E74" w:rsidP="00BE6AF0">
          <w:pPr>
            <w:pStyle w:val="BodyText2"/>
            <w:jc w:val="center"/>
            <w:rPr>
              <w:sz w:val="20"/>
              <w:szCs w:val="20"/>
              <w:lang w:val="fr-FR"/>
            </w:rPr>
          </w:pPr>
          <w:r w:rsidRPr="005D7257">
            <w:rPr>
              <w:sz w:val="20"/>
              <w:szCs w:val="20"/>
              <w:lang w:val="fr-FR"/>
            </w:rPr>
            <w:t>MINISTERUL AFACERILOR INTERNE</w:t>
          </w:r>
        </w:p>
        <w:p w14:paraId="6B39E22A" w14:textId="77777777" w:rsidR="00107E74" w:rsidRPr="005D7257" w:rsidRDefault="00107E74" w:rsidP="00BE6AF0">
          <w:pPr>
            <w:pStyle w:val="BodyText2"/>
            <w:jc w:val="center"/>
            <w:rPr>
              <w:sz w:val="20"/>
              <w:szCs w:val="20"/>
              <w:lang w:val="fr-FR"/>
            </w:rPr>
          </w:pPr>
          <w:r w:rsidRPr="005D7257">
            <w:rPr>
              <w:sz w:val="20"/>
              <w:szCs w:val="20"/>
              <w:lang w:val="fr-FR"/>
            </w:rPr>
            <w:t xml:space="preserve">INSTITUŢIA PREFECTULUI </w:t>
          </w:r>
        </w:p>
        <w:p w14:paraId="26A65F78" w14:textId="77777777" w:rsidR="00107E74" w:rsidRPr="00664083" w:rsidRDefault="00107E74" w:rsidP="00BE6AF0">
          <w:pPr>
            <w:pStyle w:val="BodyText2"/>
            <w:jc w:val="center"/>
            <w:rPr>
              <w:sz w:val="22"/>
              <w:szCs w:val="22"/>
              <w:lang w:val="fr-FR"/>
            </w:rPr>
          </w:pPr>
          <w:r w:rsidRPr="005D7257">
            <w:rPr>
              <w:sz w:val="20"/>
              <w:szCs w:val="20"/>
              <w:lang w:val="fr-FR"/>
            </w:rPr>
            <w:t>JUDEŢUL GALAŢI</w:t>
          </w:r>
        </w:p>
        <w:p w14:paraId="57A93BF5" w14:textId="77777777" w:rsidR="00107E74" w:rsidRDefault="00107E74" w:rsidP="00BE6AF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126" w:type="dxa"/>
        </w:tcPr>
        <w:p w14:paraId="126E1D25" w14:textId="77777777" w:rsidR="00107E74" w:rsidRDefault="00107E74" w:rsidP="00BE6AF0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24" w:type="dxa"/>
        </w:tcPr>
        <w:p w14:paraId="2560C093" w14:textId="77777777" w:rsidR="00107E74" w:rsidRDefault="00107E74" w:rsidP="00875628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14:paraId="0BC8A0B8" w14:textId="77777777" w:rsidR="00107E74" w:rsidRDefault="00107E74" w:rsidP="00875628">
          <w:pPr>
            <w:spacing w:line="240" w:lineRule="auto"/>
            <w:rPr>
              <w:rFonts w:ascii="Times New Roman" w:hAnsi="Times New Roman" w:cs="Times New Roman"/>
              <w:b/>
            </w:rPr>
          </w:pPr>
        </w:p>
        <w:p w14:paraId="2ACA7A1A" w14:textId="77777777" w:rsidR="00107E74" w:rsidRPr="005040F4" w:rsidRDefault="00107E74" w:rsidP="00875628">
          <w:pPr>
            <w:spacing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Nesecret</w:t>
          </w:r>
        </w:p>
        <w:p w14:paraId="34BB0752" w14:textId="77777777" w:rsidR="00107E74" w:rsidRPr="005040F4" w:rsidRDefault="00107E74" w:rsidP="00875628">
          <w:pPr>
            <w:spacing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614A065" w14:textId="77777777" w:rsidR="00107E74" w:rsidRPr="005040F4" w:rsidRDefault="00107E74" w:rsidP="0087562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Nr. …………din…………............ </w:t>
          </w:r>
        </w:p>
        <w:p w14:paraId="605A00BB" w14:textId="77777777" w:rsidR="00107E74" w:rsidRPr="005040F4" w:rsidRDefault="00107E74" w:rsidP="0087562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Exemplar </w:t>
          </w:r>
          <w:proofErr w:type="spellStart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unic</w:t>
          </w:r>
          <w:proofErr w:type="spellEnd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</w:p>
        <w:p w14:paraId="77DAEF0E" w14:textId="77777777" w:rsidR="00107E74" w:rsidRPr="005040F4" w:rsidRDefault="00107E74" w:rsidP="00875628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Se </w:t>
          </w:r>
          <w:proofErr w:type="spellStart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transmite</w:t>
          </w:r>
          <w:proofErr w:type="spellEnd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>prin</w:t>
          </w:r>
          <w:proofErr w:type="spellEnd"/>
          <w:r w:rsidRPr="005040F4">
            <w:rPr>
              <w:rFonts w:ascii="Times New Roman" w:hAnsi="Times New Roman" w:cs="Times New Roman"/>
              <w:b/>
              <w:sz w:val="20"/>
              <w:szCs w:val="20"/>
            </w:rPr>
            <w:t xml:space="preserve"> email</w:t>
          </w:r>
        </w:p>
        <w:p w14:paraId="2511E639" w14:textId="77777777" w:rsidR="00107E74" w:rsidRDefault="00107E74" w:rsidP="00875628">
          <w:pPr>
            <w:spacing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54DF394" w14:textId="77777777" w:rsidR="00107E74" w:rsidRDefault="00107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444" style="width:6pt;height:3.75pt" coordsize="" o:spt="100" o:bullet="t" adj="0,,0" path="" stroked="f">
        <v:stroke joinstyle="miter"/>
        <v:imagedata r:id="rId1" o:title="image4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5" type="#_x0000_t75" style="width:11.25pt;height:11.25pt" o:bullet="t">
        <v:imagedata r:id="rId2" o:title="mso97D5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ro-R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269A662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4B6E7D"/>
    <w:multiLevelType w:val="hybridMultilevel"/>
    <w:tmpl w:val="D8F86398"/>
    <w:lvl w:ilvl="0" w:tplc="6310E3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A43608"/>
    <w:multiLevelType w:val="hybridMultilevel"/>
    <w:tmpl w:val="319A6A06"/>
    <w:lvl w:ilvl="0" w:tplc="8110DE3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860422"/>
    <w:multiLevelType w:val="hybridMultilevel"/>
    <w:tmpl w:val="9D7065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37990"/>
    <w:multiLevelType w:val="hybridMultilevel"/>
    <w:tmpl w:val="934C59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302ED5"/>
    <w:multiLevelType w:val="hybridMultilevel"/>
    <w:tmpl w:val="D0283F2A"/>
    <w:lvl w:ilvl="0" w:tplc="DBD04C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B621C"/>
    <w:multiLevelType w:val="hybridMultilevel"/>
    <w:tmpl w:val="3DF8DC7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C0BC3"/>
    <w:multiLevelType w:val="hybridMultilevel"/>
    <w:tmpl w:val="694E452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C36D36"/>
    <w:multiLevelType w:val="hybridMultilevel"/>
    <w:tmpl w:val="0DF4BD86"/>
    <w:lvl w:ilvl="0" w:tplc="0418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106243B1"/>
    <w:multiLevelType w:val="hybridMultilevel"/>
    <w:tmpl w:val="F578B7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925212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2B6E07"/>
    <w:multiLevelType w:val="hybridMultilevel"/>
    <w:tmpl w:val="998E7F14"/>
    <w:lvl w:ilvl="0" w:tplc="C2081E9A">
      <w:start w:val="1"/>
      <w:numFmt w:val="bullet"/>
      <w:lvlText w:val="•"/>
      <w:lvlPicBulletId w:val="0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3A2F64">
      <w:start w:val="1"/>
      <w:numFmt w:val="bullet"/>
      <w:lvlText w:val="o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A8F18A">
      <w:start w:val="1"/>
      <w:numFmt w:val="bullet"/>
      <w:lvlText w:val="▪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AA31A">
      <w:start w:val="1"/>
      <w:numFmt w:val="bullet"/>
      <w:lvlText w:val="•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2D776">
      <w:start w:val="1"/>
      <w:numFmt w:val="bullet"/>
      <w:lvlText w:val="o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BEB2E6">
      <w:start w:val="1"/>
      <w:numFmt w:val="bullet"/>
      <w:lvlText w:val="▪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AA136">
      <w:start w:val="1"/>
      <w:numFmt w:val="bullet"/>
      <w:lvlText w:val="•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281CC">
      <w:start w:val="1"/>
      <w:numFmt w:val="bullet"/>
      <w:lvlText w:val="o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433CA">
      <w:start w:val="1"/>
      <w:numFmt w:val="bullet"/>
      <w:lvlText w:val="▪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3571FE"/>
    <w:multiLevelType w:val="hybridMultilevel"/>
    <w:tmpl w:val="D6FE75E4"/>
    <w:lvl w:ilvl="0" w:tplc="041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EF4C3A"/>
    <w:multiLevelType w:val="hybridMultilevel"/>
    <w:tmpl w:val="DA462930"/>
    <w:lvl w:ilvl="0" w:tplc="4998CF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2C3414"/>
    <w:multiLevelType w:val="hybridMultilevel"/>
    <w:tmpl w:val="5B344C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C444C7"/>
    <w:multiLevelType w:val="hybridMultilevel"/>
    <w:tmpl w:val="56AED970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AC214F2"/>
    <w:multiLevelType w:val="hybridMultilevel"/>
    <w:tmpl w:val="D600550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892FFC"/>
    <w:multiLevelType w:val="hybridMultilevel"/>
    <w:tmpl w:val="702E2318"/>
    <w:lvl w:ilvl="0" w:tplc="0418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5" w15:restartNumberingAfterBreak="0">
    <w:nsid w:val="2E33136B"/>
    <w:multiLevelType w:val="hybridMultilevel"/>
    <w:tmpl w:val="32FA20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060083A"/>
    <w:multiLevelType w:val="hybridMultilevel"/>
    <w:tmpl w:val="D7600E48"/>
    <w:lvl w:ilvl="0" w:tplc="0409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7" w15:restartNumberingAfterBreak="0">
    <w:nsid w:val="31960394"/>
    <w:multiLevelType w:val="hybridMultilevel"/>
    <w:tmpl w:val="0254A5FE"/>
    <w:lvl w:ilvl="0" w:tplc="58D0BD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A1DEE"/>
    <w:multiLevelType w:val="hybridMultilevel"/>
    <w:tmpl w:val="888CC42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74397A"/>
    <w:multiLevelType w:val="hybridMultilevel"/>
    <w:tmpl w:val="8DB861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67E75"/>
    <w:multiLevelType w:val="hybridMultilevel"/>
    <w:tmpl w:val="3C0E4A98"/>
    <w:lvl w:ilvl="0" w:tplc="8B305370">
      <w:start w:val="1"/>
      <w:numFmt w:val="bullet"/>
      <w:lvlText w:val=""/>
      <w:lvlJc w:val="left"/>
      <w:pPr>
        <w:ind w:left="180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428769FD"/>
    <w:multiLevelType w:val="multilevel"/>
    <w:tmpl w:val="9FA4BF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6CE1E1E"/>
    <w:multiLevelType w:val="hybridMultilevel"/>
    <w:tmpl w:val="391E838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CE5D8A"/>
    <w:multiLevelType w:val="hybridMultilevel"/>
    <w:tmpl w:val="DFF8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84DCD"/>
    <w:multiLevelType w:val="hybridMultilevel"/>
    <w:tmpl w:val="F2CE6038"/>
    <w:lvl w:ilvl="0" w:tplc="8B305370">
      <w:start w:val="1"/>
      <w:numFmt w:val="bullet"/>
      <w:lvlText w:val=""/>
      <w:lvlJc w:val="left"/>
      <w:pPr>
        <w:ind w:left="1146" w:hanging="360"/>
      </w:pPr>
      <w:rPr>
        <w:rFonts w:ascii="Wingdings 3" w:hAnsi="Wingdings 3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9084556"/>
    <w:multiLevelType w:val="hybridMultilevel"/>
    <w:tmpl w:val="576C1B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742F2"/>
    <w:multiLevelType w:val="hybridMultilevel"/>
    <w:tmpl w:val="1430E3B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63F85"/>
    <w:multiLevelType w:val="hybridMultilevel"/>
    <w:tmpl w:val="73E6CA28"/>
    <w:lvl w:ilvl="0" w:tplc="C642666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4FE399A"/>
    <w:multiLevelType w:val="hybridMultilevel"/>
    <w:tmpl w:val="35B02EF6"/>
    <w:lvl w:ilvl="0" w:tplc="0409000B">
      <w:start w:val="1"/>
      <w:numFmt w:val="bullet"/>
      <w:lvlText w:val="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9" w15:restartNumberingAfterBreak="0">
    <w:nsid w:val="66510C15"/>
    <w:multiLevelType w:val="hybridMultilevel"/>
    <w:tmpl w:val="6CC8C6C2"/>
    <w:lvl w:ilvl="0" w:tplc="0418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80D0DAF"/>
    <w:multiLevelType w:val="hybridMultilevel"/>
    <w:tmpl w:val="DFF8A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523E"/>
    <w:multiLevelType w:val="hybridMultilevel"/>
    <w:tmpl w:val="AF60960C"/>
    <w:lvl w:ilvl="0" w:tplc="04180007">
      <w:start w:val="1"/>
      <w:numFmt w:val="bullet"/>
      <w:lvlText w:val=""/>
      <w:lvlPicBulletId w:val="1"/>
      <w:lvlJc w:val="left"/>
      <w:pPr>
        <w:ind w:left="2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2" w15:restartNumberingAfterBreak="0">
    <w:nsid w:val="715D5D4B"/>
    <w:multiLevelType w:val="hybridMultilevel"/>
    <w:tmpl w:val="7A94E6EE"/>
    <w:lvl w:ilvl="0" w:tplc="041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396054C"/>
    <w:multiLevelType w:val="hybridMultilevel"/>
    <w:tmpl w:val="BEA44A6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18061A"/>
    <w:multiLevelType w:val="hybridMultilevel"/>
    <w:tmpl w:val="7B620262"/>
    <w:lvl w:ilvl="0" w:tplc="041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7565799B"/>
    <w:multiLevelType w:val="hybridMultilevel"/>
    <w:tmpl w:val="F3F8296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31560"/>
    <w:multiLevelType w:val="hybridMultilevel"/>
    <w:tmpl w:val="8DFA3418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7C4DC3"/>
    <w:multiLevelType w:val="hybridMultilevel"/>
    <w:tmpl w:val="2C3A1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B50DC6"/>
    <w:multiLevelType w:val="hybridMultilevel"/>
    <w:tmpl w:val="172082B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363556"/>
    <w:multiLevelType w:val="hybridMultilevel"/>
    <w:tmpl w:val="A7EA3ED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971069">
    <w:abstractNumId w:val="31"/>
  </w:num>
  <w:num w:numId="2" w16cid:durableId="797453349">
    <w:abstractNumId w:val="10"/>
  </w:num>
  <w:num w:numId="3" w16cid:durableId="851530923">
    <w:abstractNumId w:val="37"/>
  </w:num>
  <w:num w:numId="4" w16cid:durableId="343433511">
    <w:abstractNumId w:val="47"/>
  </w:num>
  <w:num w:numId="5" w16cid:durableId="1164853119">
    <w:abstractNumId w:val="25"/>
  </w:num>
  <w:num w:numId="6" w16cid:durableId="668479618">
    <w:abstractNumId w:val="19"/>
  </w:num>
  <w:num w:numId="7" w16cid:durableId="1208028588">
    <w:abstractNumId w:val="22"/>
  </w:num>
  <w:num w:numId="8" w16cid:durableId="1631201018">
    <w:abstractNumId w:val="46"/>
  </w:num>
  <w:num w:numId="9" w16cid:durableId="631641664">
    <w:abstractNumId w:val="27"/>
  </w:num>
  <w:num w:numId="10" w16cid:durableId="2024282868">
    <w:abstractNumId w:val="12"/>
  </w:num>
  <w:num w:numId="11" w16cid:durableId="712733078">
    <w:abstractNumId w:val="20"/>
  </w:num>
  <w:num w:numId="12" w16cid:durableId="1814445208">
    <w:abstractNumId w:val="39"/>
  </w:num>
  <w:num w:numId="13" w16cid:durableId="48262320">
    <w:abstractNumId w:val="34"/>
  </w:num>
  <w:num w:numId="14" w16cid:durableId="1810587615">
    <w:abstractNumId w:val="30"/>
  </w:num>
  <w:num w:numId="15" w16cid:durableId="834224646">
    <w:abstractNumId w:val="18"/>
  </w:num>
  <w:num w:numId="16" w16cid:durableId="740324894">
    <w:abstractNumId w:val="38"/>
  </w:num>
  <w:num w:numId="17" w16cid:durableId="1495342519">
    <w:abstractNumId w:val="24"/>
  </w:num>
  <w:num w:numId="18" w16cid:durableId="345863378">
    <w:abstractNumId w:val="26"/>
  </w:num>
  <w:num w:numId="19" w16cid:durableId="1798139533">
    <w:abstractNumId w:val="35"/>
  </w:num>
  <w:num w:numId="20" w16cid:durableId="38747486">
    <w:abstractNumId w:val="16"/>
  </w:num>
  <w:num w:numId="21" w16cid:durableId="1839613657">
    <w:abstractNumId w:val="41"/>
  </w:num>
  <w:num w:numId="22" w16cid:durableId="1472752795">
    <w:abstractNumId w:val="42"/>
  </w:num>
  <w:num w:numId="23" w16cid:durableId="1346253204">
    <w:abstractNumId w:val="44"/>
  </w:num>
  <w:num w:numId="24" w16cid:durableId="92282057">
    <w:abstractNumId w:val="11"/>
  </w:num>
  <w:num w:numId="25" w16cid:durableId="450711719">
    <w:abstractNumId w:val="13"/>
  </w:num>
  <w:num w:numId="26" w16cid:durableId="1582325750">
    <w:abstractNumId w:val="9"/>
  </w:num>
  <w:num w:numId="27" w16cid:durableId="90047869">
    <w:abstractNumId w:val="29"/>
  </w:num>
  <w:num w:numId="28" w16cid:durableId="875850635">
    <w:abstractNumId w:val="49"/>
  </w:num>
  <w:num w:numId="29" w16cid:durableId="624694551">
    <w:abstractNumId w:val="28"/>
  </w:num>
  <w:num w:numId="30" w16cid:durableId="1552501354">
    <w:abstractNumId w:val="15"/>
  </w:num>
  <w:num w:numId="31" w16cid:durableId="1134903601">
    <w:abstractNumId w:val="32"/>
  </w:num>
  <w:num w:numId="32" w16cid:durableId="2050296272">
    <w:abstractNumId w:val="33"/>
  </w:num>
  <w:num w:numId="33" w16cid:durableId="672534696">
    <w:abstractNumId w:val="40"/>
  </w:num>
  <w:num w:numId="34" w16cid:durableId="1406495847">
    <w:abstractNumId w:val="43"/>
  </w:num>
  <w:num w:numId="35" w16cid:durableId="706180163">
    <w:abstractNumId w:val="48"/>
  </w:num>
  <w:num w:numId="36" w16cid:durableId="1293558449">
    <w:abstractNumId w:val="17"/>
  </w:num>
  <w:num w:numId="37" w16cid:durableId="954873241">
    <w:abstractNumId w:val="36"/>
  </w:num>
  <w:num w:numId="38" w16cid:durableId="2019886077">
    <w:abstractNumId w:val="21"/>
  </w:num>
  <w:num w:numId="39" w16cid:durableId="570652036">
    <w:abstractNumId w:val="14"/>
  </w:num>
  <w:num w:numId="40" w16cid:durableId="317419720">
    <w:abstractNumId w:val="45"/>
  </w:num>
  <w:num w:numId="41" w16cid:durableId="923027583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F9"/>
    <w:rsid w:val="00000002"/>
    <w:rsid w:val="00005D54"/>
    <w:rsid w:val="00006612"/>
    <w:rsid w:val="0001203D"/>
    <w:rsid w:val="00013175"/>
    <w:rsid w:val="0001322D"/>
    <w:rsid w:val="0001595E"/>
    <w:rsid w:val="00040177"/>
    <w:rsid w:val="00040BDB"/>
    <w:rsid w:val="00046182"/>
    <w:rsid w:val="00047B55"/>
    <w:rsid w:val="00050C24"/>
    <w:rsid w:val="0005103E"/>
    <w:rsid w:val="0006189D"/>
    <w:rsid w:val="000701D3"/>
    <w:rsid w:val="00093E2C"/>
    <w:rsid w:val="000A3960"/>
    <w:rsid w:val="000A4F3D"/>
    <w:rsid w:val="000B1E9D"/>
    <w:rsid w:val="000B2B99"/>
    <w:rsid w:val="000C1B02"/>
    <w:rsid w:val="000C2C09"/>
    <w:rsid w:val="000D0FF2"/>
    <w:rsid w:val="000E1CA0"/>
    <w:rsid w:val="000E2D14"/>
    <w:rsid w:val="000F1A00"/>
    <w:rsid w:val="000F32DB"/>
    <w:rsid w:val="000F4B08"/>
    <w:rsid w:val="000F7CA2"/>
    <w:rsid w:val="001069B1"/>
    <w:rsid w:val="00107E74"/>
    <w:rsid w:val="0011170C"/>
    <w:rsid w:val="001250D2"/>
    <w:rsid w:val="00125C26"/>
    <w:rsid w:val="001274A0"/>
    <w:rsid w:val="001310A9"/>
    <w:rsid w:val="00134403"/>
    <w:rsid w:val="0013723D"/>
    <w:rsid w:val="0014452D"/>
    <w:rsid w:val="00144CA7"/>
    <w:rsid w:val="0014656F"/>
    <w:rsid w:val="00151521"/>
    <w:rsid w:val="00160425"/>
    <w:rsid w:val="00166303"/>
    <w:rsid w:val="00174046"/>
    <w:rsid w:val="00176114"/>
    <w:rsid w:val="0017739E"/>
    <w:rsid w:val="00181671"/>
    <w:rsid w:val="0018231B"/>
    <w:rsid w:val="001844BF"/>
    <w:rsid w:val="00186662"/>
    <w:rsid w:val="0018703A"/>
    <w:rsid w:val="0019010A"/>
    <w:rsid w:val="00190F51"/>
    <w:rsid w:val="00191F66"/>
    <w:rsid w:val="0019208C"/>
    <w:rsid w:val="001925C1"/>
    <w:rsid w:val="001929BE"/>
    <w:rsid w:val="00194D24"/>
    <w:rsid w:val="001B2944"/>
    <w:rsid w:val="001B7009"/>
    <w:rsid w:val="001B7F5A"/>
    <w:rsid w:val="001C2465"/>
    <w:rsid w:val="001C5CD3"/>
    <w:rsid w:val="001D2B48"/>
    <w:rsid w:val="001D3447"/>
    <w:rsid w:val="001E4FD9"/>
    <w:rsid w:val="001E7D73"/>
    <w:rsid w:val="001F3110"/>
    <w:rsid w:val="001F78D9"/>
    <w:rsid w:val="00200500"/>
    <w:rsid w:val="00214037"/>
    <w:rsid w:val="00223A9E"/>
    <w:rsid w:val="00223E4D"/>
    <w:rsid w:val="00237A9E"/>
    <w:rsid w:val="002505D8"/>
    <w:rsid w:val="00256169"/>
    <w:rsid w:val="00263A46"/>
    <w:rsid w:val="0026457A"/>
    <w:rsid w:val="002653C7"/>
    <w:rsid w:val="00267162"/>
    <w:rsid w:val="00270ED9"/>
    <w:rsid w:val="0029258B"/>
    <w:rsid w:val="002B11E2"/>
    <w:rsid w:val="002B2074"/>
    <w:rsid w:val="002C37B0"/>
    <w:rsid w:val="002C6EB5"/>
    <w:rsid w:val="002D430B"/>
    <w:rsid w:val="002E017C"/>
    <w:rsid w:val="002F440A"/>
    <w:rsid w:val="0032129B"/>
    <w:rsid w:val="00323A5C"/>
    <w:rsid w:val="00332AAC"/>
    <w:rsid w:val="00340C81"/>
    <w:rsid w:val="003422BD"/>
    <w:rsid w:val="0035002B"/>
    <w:rsid w:val="00352118"/>
    <w:rsid w:val="00360C6C"/>
    <w:rsid w:val="003677E6"/>
    <w:rsid w:val="0037068C"/>
    <w:rsid w:val="00371679"/>
    <w:rsid w:val="00374CAD"/>
    <w:rsid w:val="00377528"/>
    <w:rsid w:val="003830CC"/>
    <w:rsid w:val="00384383"/>
    <w:rsid w:val="003A57BC"/>
    <w:rsid w:val="003A6A5B"/>
    <w:rsid w:val="003B0C9C"/>
    <w:rsid w:val="003B1639"/>
    <w:rsid w:val="003B3B97"/>
    <w:rsid w:val="003C1129"/>
    <w:rsid w:val="003D41E1"/>
    <w:rsid w:val="003D50A1"/>
    <w:rsid w:val="003D783C"/>
    <w:rsid w:val="003E30A4"/>
    <w:rsid w:val="003E7D7D"/>
    <w:rsid w:val="00400498"/>
    <w:rsid w:val="00400F6C"/>
    <w:rsid w:val="0040143B"/>
    <w:rsid w:val="0040147D"/>
    <w:rsid w:val="004147B3"/>
    <w:rsid w:val="00417E77"/>
    <w:rsid w:val="00421D7C"/>
    <w:rsid w:val="004447ED"/>
    <w:rsid w:val="00446A3B"/>
    <w:rsid w:val="00446ABB"/>
    <w:rsid w:val="004504A2"/>
    <w:rsid w:val="00451EAE"/>
    <w:rsid w:val="0045291D"/>
    <w:rsid w:val="00467F1A"/>
    <w:rsid w:val="004811AA"/>
    <w:rsid w:val="004819DC"/>
    <w:rsid w:val="004955CC"/>
    <w:rsid w:val="0049752A"/>
    <w:rsid w:val="004B1BB4"/>
    <w:rsid w:val="004B301B"/>
    <w:rsid w:val="004C431D"/>
    <w:rsid w:val="004D0A0B"/>
    <w:rsid w:val="004E279E"/>
    <w:rsid w:val="004E491B"/>
    <w:rsid w:val="004E4C17"/>
    <w:rsid w:val="004E59B1"/>
    <w:rsid w:val="004E7BFD"/>
    <w:rsid w:val="004F2015"/>
    <w:rsid w:val="004F641D"/>
    <w:rsid w:val="005004AF"/>
    <w:rsid w:val="005040F4"/>
    <w:rsid w:val="00514BCA"/>
    <w:rsid w:val="00522EB4"/>
    <w:rsid w:val="00530EEA"/>
    <w:rsid w:val="00532CDB"/>
    <w:rsid w:val="00540811"/>
    <w:rsid w:val="0054395A"/>
    <w:rsid w:val="00555C9A"/>
    <w:rsid w:val="00562733"/>
    <w:rsid w:val="00566738"/>
    <w:rsid w:val="00567490"/>
    <w:rsid w:val="005705A6"/>
    <w:rsid w:val="005716D9"/>
    <w:rsid w:val="0057186B"/>
    <w:rsid w:val="0057342B"/>
    <w:rsid w:val="005951F8"/>
    <w:rsid w:val="00597B4A"/>
    <w:rsid w:val="005A0AAD"/>
    <w:rsid w:val="005A1397"/>
    <w:rsid w:val="005A5B62"/>
    <w:rsid w:val="005B4516"/>
    <w:rsid w:val="005B75FB"/>
    <w:rsid w:val="005D51B1"/>
    <w:rsid w:val="005D52EE"/>
    <w:rsid w:val="005E17AA"/>
    <w:rsid w:val="005F0652"/>
    <w:rsid w:val="005F4836"/>
    <w:rsid w:val="005F57CB"/>
    <w:rsid w:val="005F5B23"/>
    <w:rsid w:val="005F6679"/>
    <w:rsid w:val="005F6BEC"/>
    <w:rsid w:val="005F6D6B"/>
    <w:rsid w:val="00607024"/>
    <w:rsid w:val="00612CCA"/>
    <w:rsid w:val="00620764"/>
    <w:rsid w:val="006265AF"/>
    <w:rsid w:val="00633369"/>
    <w:rsid w:val="006421EA"/>
    <w:rsid w:val="00644A7C"/>
    <w:rsid w:val="00644B15"/>
    <w:rsid w:val="00645E5C"/>
    <w:rsid w:val="00651704"/>
    <w:rsid w:val="00653932"/>
    <w:rsid w:val="00654D4B"/>
    <w:rsid w:val="006626D9"/>
    <w:rsid w:val="00664083"/>
    <w:rsid w:val="00664FCC"/>
    <w:rsid w:val="00670BCD"/>
    <w:rsid w:val="00672BF1"/>
    <w:rsid w:val="006745A1"/>
    <w:rsid w:val="006935CE"/>
    <w:rsid w:val="00695C11"/>
    <w:rsid w:val="00695EEF"/>
    <w:rsid w:val="00697511"/>
    <w:rsid w:val="006A156C"/>
    <w:rsid w:val="006A28D2"/>
    <w:rsid w:val="006A6F51"/>
    <w:rsid w:val="006B53F8"/>
    <w:rsid w:val="006C24D8"/>
    <w:rsid w:val="006C5374"/>
    <w:rsid w:val="006C7913"/>
    <w:rsid w:val="006D0A0C"/>
    <w:rsid w:val="006D7680"/>
    <w:rsid w:val="006E1FEB"/>
    <w:rsid w:val="006F59C5"/>
    <w:rsid w:val="006F6A0F"/>
    <w:rsid w:val="00703A46"/>
    <w:rsid w:val="0071333C"/>
    <w:rsid w:val="00720955"/>
    <w:rsid w:val="00721884"/>
    <w:rsid w:val="0072370D"/>
    <w:rsid w:val="007260F4"/>
    <w:rsid w:val="00726BFE"/>
    <w:rsid w:val="007278F4"/>
    <w:rsid w:val="00737C1C"/>
    <w:rsid w:val="00741106"/>
    <w:rsid w:val="0074127A"/>
    <w:rsid w:val="00745319"/>
    <w:rsid w:val="007456C3"/>
    <w:rsid w:val="007465C2"/>
    <w:rsid w:val="00752AA6"/>
    <w:rsid w:val="007574E4"/>
    <w:rsid w:val="00781549"/>
    <w:rsid w:val="00781DAA"/>
    <w:rsid w:val="007833F7"/>
    <w:rsid w:val="00784C90"/>
    <w:rsid w:val="00791921"/>
    <w:rsid w:val="00797FD2"/>
    <w:rsid w:val="007A656C"/>
    <w:rsid w:val="007A6841"/>
    <w:rsid w:val="007B0C0A"/>
    <w:rsid w:val="007B0D79"/>
    <w:rsid w:val="007B2230"/>
    <w:rsid w:val="007B382E"/>
    <w:rsid w:val="007C349A"/>
    <w:rsid w:val="007D2FDF"/>
    <w:rsid w:val="007D4B37"/>
    <w:rsid w:val="007D526F"/>
    <w:rsid w:val="007E115D"/>
    <w:rsid w:val="007E53FE"/>
    <w:rsid w:val="007F2318"/>
    <w:rsid w:val="007F6F1B"/>
    <w:rsid w:val="007F71A1"/>
    <w:rsid w:val="007F75E4"/>
    <w:rsid w:val="00800C90"/>
    <w:rsid w:val="008060D8"/>
    <w:rsid w:val="00806F7B"/>
    <w:rsid w:val="008130FF"/>
    <w:rsid w:val="008269ED"/>
    <w:rsid w:val="00826B12"/>
    <w:rsid w:val="00827CA5"/>
    <w:rsid w:val="00831A97"/>
    <w:rsid w:val="00832900"/>
    <w:rsid w:val="00840688"/>
    <w:rsid w:val="008428C3"/>
    <w:rsid w:val="00844043"/>
    <w:rsid w:val="008447C1"/>
    <w:rsid w:val="00844F3E"/>
    <w:rsid w:val="008500CD"/>
    <w:rsid w:val="008522DB"/>
    <w:rsid w:val="00852371"/>
    <w:rsid w:val="008528CA"/>
    <w:rsid w:val="00853DB0"/>
    <w:rsid w:val="00870885"/>
    <w:rsid w:val="008725A0"/>
    <w:rsid w:val="00875628"/>
    <w:rsid w:val="00882DF3"/>
    <w:rsid w:val="00885FAB"/>
    <w:rsid w:val="00890ADE"/>
    <w:rsid w:val="00894429"/>
    <w:rsid w:val="008B0F4C"/>
    <w:rsid w:val="008B27E6"/>
    <w:rsid w:val="008B77F9"/>
    <w:rsid w:val="008C347D"/>
    <w:rsid w:val="008C4029"/>
    <w:rsid w:val="008D240C"/>
    <w:rsid w:val="008D2B9D"/>
    <w:rsid w:val="008D4135"/>
    <w:rsid w:val="008D457E"/>
    <w:rsid w:val="008D4FD8"/>
    <w:rsid w:val="008E5628"/>
    <w:rsid w:val="008F1E64"/>
    <w:rsid w:val="008F474B"/>
    <w:rsid w:val="009133AA"/>
    <w:rsid w:val="00923B63"/>
    <w:rsid w:val="00923C08"/>
    <w:rsid w:val="00924152"/>
    <w:rsid w:val="00927C00"/>
    <w:rsid w:val="0093409E"/>
    <w:rsid w:val="0093470B"/>
    <w:rsid w:val="00935CFD"/>
    <w:rsid w:val="00937803"/>
    <w:rsid w:val="0095307B"/>
    <w:rsid w:val="009557BF"/>
    <w:rsid w:val="00956E85"/>
    <w:rsid w:val="009613B2"/>
    <w:rsid w:val="009728DF"/>
    <w:rsid w:val="00977097"/>
    <w:rsid w:val="009814DE"/>
    <w:rsid w:val="00985F7B"/>
    <w:rsid w:val="00987730"/>
    <w:rsid w:val="00990943"/>
    <w:rsid w:val="009931C1"/>
    <w:rsid w:val="00994D6F"/>
    <w:rsid w:val="00996E22"/>
    <w:rsid w:val="009A2B31"/>
    <w:rsid w:val="009A75D0"/>
    <w:rsid w:val="009B5C75"/>
    <w:rsid w:val="009B79A9"/>
    <w:rsid w:val="009E14CE"/>
    <w:rsid w:val="009E17C9"/>
    <w:rsid w:val="009E29D2"/>
    <w:rsid w:val="009E7B76"/>
    <w:rsid w:val="009F36D4"/>
    <w:rsid w:val="009F7079"/>
    <w:rsid w:val="00A009EB"/>
    <w:rsid w:val="00A16BE6"/>
    <w:rsid w:val="00A2241F"/>
    <w:rsid w:val="00A22F39"/>
    <w:rsid w:val="00A25AF7"/>
    <w:rsid w:val="00A26698"/>
    <w:rsid w:val="00A27687"/>
    <w:rsid w:val="00A340DC"/>
    <w:rsid w:val="00A4016C"/>
    <w:rsid w:val="00A42233"/>
    <w:rsid w:val="00A57666"/>
    <w:rsid w:val="00A640FF"/>
    <w:rsid w:val="00A65A68"/>
    <w:rsid w:val="00A704E4"/>
    <w:rsid w:val="00A724A4"/>
    <w:rsid w:val="00A81368"/>
    <w:rsid w:val="00A83618"/>
    <w:rsid w:val="00A84783"/>
    <w:rsid w:val="00AA2C74"/>
    <w:rsid w:val="00AA634E"/>
    <w:rsid w:val="00AB7FD3"/>
    <w:rsid w:val="00AC0053"/>
    <w:rsid w:val="00AD1E63"/>
    <w:rsid w:val="00AD1FB4"/>
    <w:rsid w:val="00AD2354"/>
    <w:rsid w:val="00AE0010"/>
    <w:rsid w:val="00AE1FEE"/>
    <w:rsid w:val="00AE41D9"/>
    <w:rsid w:val="00AF2578"/>
    <w:rsid w:val="00AF5194"/>
    <w:rsid w:val="00AF70E5"/>
    <w:rsid w:val="00AF7CE3"/>
    <w:rsid w:val="00B0393F"/>
    <w:rsid w:val="00B24FFC"/>
    <w:rsid w:val="00B27673"/>
    <w:rsid w:val="00B3133F"/>
    <w:rsid w:val="00B31C68"/>
    <w:rsid w:val="00B357F0"/>
    <w:rsid w:val="00B51491"/>
    <w:rsid w:val="00B52299"/>
    <w:rsid w:val="00B52F02"/>
    <w:rsid w:val="00B64003"/>
    <w:rsid w:val="00B81E44"/>
    <w:rsid w:val="00B85004"/>
    <w:rsid w:val="00B93575"/>
    <w:rsid w:val="00B93676"/>
    <w:rsid w:val="00B9368A"/>
    <w:rsid w:val="00B96FCE"/>
    <w:rsid w:val="00BA4750"/>
    <w:rsid w:val="00BA54CB"/>
    <w:rsid w:val="00BA6789"/>
    <w:rsid w:val="00BB0227"/>
    <w:rsid w:val="00BC4372"/>
    <w:rsid w:val="00BC441E"/>
    <w:rsid w:val="00BC7B6E"/>
    <w:rsid w:val="00BC7F17"/>
    <w:rsid w:val="00BD50D7"/>
    <w:rsid w:val="00BD6F35"/>
    <w:rsid w:val="00BE1DB0"/>
    <w:rsid w:val="00BE6AF0"/>
    <w:rsid w:val="00BE73A1"/>
    <w:rsid w:val="00BF1EC3"/>
    <w:rsid w:val="00BF40F2"/>
    <w:rsid w:val="00BF41F6"/>
    <w:rsid w:val="00BF5CED"/>
    <w:rsid w:val="00C00493"/>
    <w:rsid w:val="00C06428"/>
    <w:rsid w:val="00C12AE9"/>
    <w:rsid w:val="00C22041"/>
    <w:rsid w:val="00C22458"/>
    <w:rsid w:val="00C23647"/>
    <w:rsid w:val="00C24D80"/>
    <w:rsid w:val="00C26779"/>
    <w:rsid w:val="00C33E83"/>
    <w:rsid w:val="00C4062E"/>
    <w:rsid w:val="00C57A3D"/>
    <w:rsid w:val="00C62A3E"/>
    <w:rsid w:val="00C66CB3"/>
    <w:rsid w:val="00C72ACD"/>
    <w:rsid w:val="00C76ED4"/>
    <w:rsid w:val="00C77BDA"/>
    <w:rsid w:val="00C85589"/>
    <w:rsid w:val="00C934C8"/>
    <w:rsid w:val="00C957E1"/>
    <w:rsid w:val="00C96843"/>
    <w:rsid w:val="00CA0BAC"/>
    <w:rsid w:val="00CB0740"/>
    <w:rsid w:val="00CB16F7"/>
    <w:rsid w:val="00CB298C"/>
    <w:rsid w:val="00CB3D65"/>
    <w:rsid w:val="00CC1984"/>
    <w:rsid w:val="00CC33E5"/>
    <w:rsid w:val="00CC7EB0"/>
    <w:rsid w:val="00CD1361"/>
    <w:rsid w:val="00CD3A7B"/>
    <w:rsid w:val="00CD5A52"/>
    <w:rsid w:val="00CE15CF"/>
    <w:rsid w:val="00CE31EB"/>
    <w:rsid w:val="00CE5259"/>
    <w:rsid w:val="00CF4209"/>
    <w:rsid w:val="00CF73B4"/>
    <w:rsid w:val="00D01D82"/>
    <w:rsid w:val="00D03336"/>
    <w:rsid w:val="00D0691C"/>
    <w:rsid w:val="00D203F3"/>
    <w:rsid w:val="00D30600"/>
    <w:rsid w:val="00D336DB"/>
    <w:rsid w:val="00D36CF1"/>
    <w:rsid w:val="00D43235"/>
    <w:rsid w:val="00D50E17"/>
    <w:rsid w:val="00D57491"/>
    <w:rsid w:val="00D649B8"/>
    <w:rsid w:val="00D730BA"/>
    <w:rsid w:val="00D73DF1"/>
    <w:rsid w:val="00D822F9"/>
    <w:rsid w:val="00D84BA6"/>
    <w:rsid w:val="00D86B30"/>
    <w:rsid w:val="00D871D6"/>
    <w:rsid w:val="00D91710"/>
    <w:rsid w:val="00D92744"/>
    <w:rsid w:val="00D93344"/>
    <w:rsid w:val="00D97C86"/>
    <w:rsid w:val="00DA61BE"/>
    <w:rsid w:val="00DA7742"/>
    <w:rsid w:val="00DB1391"/>
    <w:rsid w:val="00DB1822"/>
    <w:rsid w:val="00DC1B49"/>
    <w:rsid w:val="00DC37AC"/>
    <w:rsid w:val="00DC4ACD"/>
    <w:rsid w:val="00DC6471"/>
    <w:rsid w:val="00DD3C90"/>
    <w:rsid w:val="00DE206F"/>
    <w:rsid w:val="00DE538F"/>
    <w:rsid w:val="00DF19B1"/>
    <w:rsid w:val="00DF4067"/>
    <w:rsid w:val="00DF45EB"/>
    <w:rsid w:val="00E06D9E"/>
    <w:rsid w:val="00E07A5B"/>
    <w:rsid w:val="00E15F19"/>
    <w:rsid w:val="00E221BA"/>
    <w:rsid w:val="00E33DAA"/>
    <w:rsid w:val="00E41931"/>
    <w:rsid w:val="00E441C4"/>
    <w:rsid w:val="00E4443B"/>
    <w:rsid w:val="00E50072"/>
    <w:rsid w:val="00E503D0"/>
    <w:rsid w:val="00E532CD"/>
    <w:rsid w:val="00E55263"/>
    <w:rsid w:val="00E55967"/>
    <w:rsid w:val="00E61FE2"/>
    <w:rsid w:val="00E62E99"/>
    <w:rsid w:val="00E718D8"/>
    <w:rsid w:val="00E8016D"/>
    <w:rsid w:val="00E82DAB"/>
    <w:rsid w:val="00E832A7"/>
    <w:rsid w:val="00E86D0F"/>
    <w:rsid w:val="00E87698"/>
    <w:rsid w:val="00E90EA8"/>
    <w:rsid w:val="00E9277C"/>
    <w:rsid w:val="00EC091D"/>
    <w:rsid w:val="00EC7E2E"/>
    <w:rsid w:val="00ED6288"/>
    <w:rsid w:val="00EE25CF"/>
    <w:rsid w:val="00EE3D8E"/>
    <w:rsid w:val="00EE4BD7"/>
    <w:rsid w:val="00EE6A4B"/>
    <w:rsid w:val="00EE6EBC"/>
    <w:rsid w:val="00EF4511"/>
    <w:rsid w:val="00EF4839"/>
    <w:rsid w:val="00EF4A4D"/>
    <w:rsid w:val="00F069B8"/>
    <w:rsid w:val="00F07E3A"/>
    <w:rsid w:val="00F10A4D"/>
    <w:rsid w:val="00F11E8C"/>
    <w:rsid w:val="00F140D4"/>
    <w:rsid w:val="00F155D2"/>
    <w:rsid w:val="00F22813"/>
    <w:rsid w:val="00F24D06"/>
    <w:rsid w:val="00F27D74"/>
    <w:rsid w:val="00F35D0C"/>
    <w:rsid w:val="00F35F22"/>
    <w:rsid w:val="00F4135A"/>
    <w:rsid w:val="00F519E3"/>
    <w:rsid w:val="00F53520"/>
    <w:rsid w:val="00F5593A"/>
    <w:rsid w:val="00F56167"/>
    <w:rsid w:val="00F566D2"/>
    <w:rsid w:val="00F60086"/>
    <w:rsid w:val="00F6393C"/>
    <w:rsid w:val="00F64625"/>
    <w:rsid w:val="00F64CF7"/>
    <w:rsid w:val="00F67FAB"/>
    <w:rsid w:val="00F753DA"/>
    <w:rsid w:val="00F77786"/>
    <w:rsid w:val="00F8007F"/>
    <w:rsid w:val="00F90EF2"/>
    <w:rsid w:val="00FA2D2F"/>
    <w:rsid w:val="00FB162E"/>
    <w:rsid w:val="00FB2A42"/>
    <w:rsid w:val="00FB2ADE"/>
    <w:rsid w:val="00FB3393"/>
    <w:rsid w:val="00FC4462"/>
    <w:rsid w:val="00FC77BF"/>
    <w:rsid w:val="00FC7C82"/>
    <w:rsid w:val="00FD2EF9"/>
    <w:rsid w:val="00FD3E9A"/>
    <w:rsid w:val="00FD4A02"/>
    <w:rsid w:val="00FE460C"/>
    <w:rsid w:val="00FE7324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697D5"/>
  <w15:docId w15:val="{606E1BC3-DB1A-4802-95E7-B55F0622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B2"/>
  </w:style>
  <w:style w:type="paragraph" w:styleId="Heading1">
    <w:name w:val="heading 1"/>
    <w:basedOn w:val="Normal"/>
    <w:next w:val="Normal"/>
    <w:link w:val="Heading1Char"/>
    <w:qFormat/>
    <w:rsid w:val="00791921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9192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9192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9192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9192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9192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79192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79192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791921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92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919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919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919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19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192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9192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919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91921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23647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23647"/>
    <w:rPr>
      <w:rFonts w:ascii="Times New Roman" w:eastAsia="Times New Roman" w:hAnsi="Times New Roman" w:cs="Times New Roman"/>
      <w:b/>
      <w:snapToGrid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5"/>
  </w:style>
  <w:style w:type="paragraph" w:styleId="Footer">
    <w:name w:val="footer"/>
    <w:basedOn w:val="Normal"/>
    <w:link w:val="FooterChar"/>
    <w:uiPriority w:val="99"/>
    <w:unhideWhenUsed/>
    <w:rsid w:val="0016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60425"/>
  </w:style>
  <w:style w:type="character" w:styleId="Hyperlink">
    <w:name w:val="Hyperlink"/>
    <w:basedOn w:val="DefaultParagraphFont"/>
    <w:uiPriority w:val="99"/>
    <w:unhideWhenUsed/>
    <w:rsid w:val="00D86B30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C8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7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74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customStyle="1" w:styleId="TableGrid1">
    <w:name w:val="Table Grid1"/>
    <w:basedOn w:val="TableNormal"/>
    <w:next w:val="TableGrid"/>
    <w:uiPriority w:val="39"/>
    <w:rsid w:val="000F7CA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F7CA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locked/>
    <w:rsid w:val="00374CA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locked/>
    <w:rsid w:val="00374CAD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E718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8D8"/>
    <w:rPr>
      <w:sz w:val="16"/>
      <w:szCs w:val="16"/>
    </w:rPr>
  </w:style>
  <w:style w:type="character" w:customStyle="1" w:styleId="FontStyle64">
    <w:name w:val="Font Style64"/>
    <w:basedOn w:val="DefaultParagraphFont"/>
    <w:uiPriority w:val="99"/>
    <w:rsid w:val="00CF4209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66">
    <w:name w:val="Font Style66"/>
    <w:basedOn w:val="DefaultParagraphFont"/>
    <w:uiPriority w:val="99"/>
    <w:rsid w:val="00CF4209"/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qFormat/>
    <w:rsid w:val="007C34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107E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79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79A9"/>
  </w:style>
  <w:style w:type="character" w:styleId="Strong">
    <w:name w:val="Strong"/>
    <w:basedOn w:val="DefaultParagraphFont"/>
    <w:uiPriority w:val="22"/>
    <w:qFormat/>
    <w:rsid w:val="00BF5CED"/>
    <w:rPr>
      <w:b/>
      <w:bCs/>
    </w:rPr>
  </w:style>
  <w:style w:type="character" w:styleId="CommentReference">
    <w:name w:val="annotation reference"/>
    <w:uiPriority w:val="99"/>
    <w:semiHidden/>
    <w:unhideWhenUsed/>
    <w:rsid w:val="00607024"/>
    <w:rPr>
      <w:sz w:val="16"/>
      <w:szCs w:val="16"/>
    </w:rPr>
  </w:style>
  <w:style w:type="paragraph" w:customStyle="1" w:styleId="Default">
    <w:name w:val="Default"/>
    <w:rsid w:val="00607024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NormalIndent">
    <w:name w:val="Normal Indent"/>
    <w:basedOn w:val="Normal"/>
    <w:unhideWhenUsed/>
    <w:rsid w:val="006070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t">
    <w:name w:val="s_lit"/>
    <w:basedOn w:val="DefaultParagraphFont"/>
    <w:rsid w:val="00B85004"/>
  </w:style>
  <w:style w:type="character" w:customStyle="1" w:styleId="slitttl">
    <w:name w:val="s_lit_ttl"/>
    <w:basedOn w:val="DefaultParagraphFont"/>
    <w:rsid w:val="00B85004"/>
  </w:style>
  <w:style w:type="character" w:customStyle="1" w:styleId="slitbdy">
    <w:name w:val="s_lit_bdy"/>
    <w:basedOn w:val="DefaultParagraphFont"/>
    <w:rsid w:val="00B85004"/>
  </w:style>
  <w:style w:type="character" w:customStyle="1" w:styleId="slinttl">
    <w:name w:val="s_lin_ttl"/>
    <w:basedOn w:val="DefaultParagraphFont"/>
    <w:rsid w:val="00B85004"/>
  </w:style>
  <w:style w:type="character" w:customStyle="1" w:styleId="slinbdy">
    <w:name w:val="s_lin_bdy"/>
    <w:basedOn w:val="DefaultParagraphFont"/>
    <w:rsid w:val="00B85004"/>
  </w:style>
  <w:style w:type="character" w:customStyle="1" w:styleId="slitshort">
    <w:name w:val="s_lit_short"/>
    <w:basedOn w:val="DefaultParagraphFont"/>
    <w:rsid w:val="00B85004"/>
  </w:style>
  <w:style w:type="character" w:customStyle="1" w:styleId="spar">
    <w:name w:val="s_par"/>
    <w:basedOn w:val="DefaultParagraphFont"/>
    <w:rsid w:val="00B85004"/>
  </w:style>
  <w:style w:type="character" w:customStyle="1" w:styleId="spct">
    <w:name w:val="s_pct"/>
    <w:basedOn w:val="DefaultParagraphFont"/>
    <w:rsid w:val="00B85004"/>
  </w:style>
  <w:style w:type="character" w:customStyle="1" w:styleId="spctttl">
    <w:name w:val="s_pct_ttl"/>
    <w:basedOn w:val="DefaultParagraphFont"/>
    <w:rsid w:val="00B85004"/>
  </w:style>
  <w:style w:type="character" w:customStyle="1" w:styleId="spctbdy">
    <w:name w:val="s_pct_bdy"/>
    <w:basedOn w:val="DefaultParagraphFont"/>
    <w:rsid w:val="00B85004"/>
  </w:style>
  <w:style w:type="paragraph" w:customStyle="1" w:styleId="al">
    <w:name w:val="a_l"/>
    <w:basedOn w:val="Normal"/>
    <w:rsid w:val="0004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g">
    <w:name w:val="cmg"/>
    <w:basedOn w:val="DefaultParagraphFont"/>
    <w:rsid w:val="00046182"/>
  </w:style>
  <w:style w:type="character" w:customStyle="1" w:styleId="Bodytext2Bold">
    <w:name w:val="Body text (2) + Bold"/>
    <w:basedOn w:val="DefaultParagraphFont"/>
    <w:rsid w:val="0004618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6F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6F1B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6F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6F1B"/>
  </w:style>
  <w:style w:type="paragraph" w:styleId="FootnoteText">
    <w:name w:val="footnote text"/>
    <w:basedOn w:val="Normal"/>
    <w:link w:val="FootnoteTextChar"/>
    <w:uiPriority w:val="99"/>
    <w:semiHidden/>
    <w:unhideWhenUsed/>
    <w:rsid w:val="00107E74"/>
    <w:pPr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E74"/>
    <w:rPr>
      <w:rFonts w:ascii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07E74"/>
    <w:rPr>
      <w:vertAlign w:val="superscript"/>
    </w:rPr>
  </w:style>
  <w:style w:type="paragraph" w:customStyle="1" w:styleId="4D3FC6A7267447BDB5359E4E033ED01D">
    <w:name w:val="4D3FC6A7267447BDB5359E4E033ED01D"/>
    <w:rsid w:val="00107E74"/>
    <w:rPr>
      <w:rFonts w:eastAsiaTheme="minorEastAsia"/>
    </w:rPr>
  </w:style>
  <w:style w:type="paragraph" w:customStyle="1" w:styleId="xl64">
    <w:name w:val="xl64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443"/>
      <w:sz w:val="2"/>
      <w:szCs w:val="2"/>
      <w:lang w:val="ro-RO" w:eastAsia="ro-RO"/>
    </w:rPr>
  </w:style>
  <w:style w:type="paragraph" w:customStyle="1" w:styleId="xl65">
    <w:name w:val="xl65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79443"/>
      <w:sz w:val="20"/>
      <w:szCs w:val="20"/>
      <w:lang w:val="ro-RO" w:eastAsia="ro-RO"/>
    </w:rPr>
  </w:style>
  <w:style w:type="paragraph" w:customStyle="1" w:styleId="xl66">
    <w:name w:val="xl66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79443"/>
      <w:sz w:val="2"/>
      <w:szCs w:val="2"/>
      <w:lang w:val="ro-RO" w:eastAsia="ro-RO"/>
    </w:rPr>
  </w:style>
  <w:style w:type="paragraph" w:customStyle="1" w:styleId="xl67">
    <w:name w:val="xl67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68">
    <w:name w:val="xl68"/>
    <w:basedOn w:val="Normal"/>
    <w:rsid w:val="001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69">
    <w:name w:val="xl69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79443"/>
      <w:sz w:val="2"/>
      <w:szCs w:val="2"/>
      <w:lang w:val="ro-RO" w:eastAsia="ro-RO"/>
    </w:rPr>
  </w:style>
  <w:style w:type="paragraph" w:customStyle="1" w:styleId="xl70">
    <w:name w:val="xl70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1">
    <w:name w:val="xl71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val="ro-RO" w:eastAsia="ro-RO"/>
    </w:rPr>
  </w:style>
  <w:style w:type="paragraph" w:customStyle="1" w:styleId="xl72">
    <w:name w:val="xl72"/>
    <w:basedOn w:val="Normal"/>
    <w:rsid w:val="001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3">
    <w:name w:val="xl73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4">
    <w:name w:val="xl74"/>
    <w:basedOn w:val="Normal"/>
    <w:rsid w:val="001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75">
    <w:name w:val="xl75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76">
    <w:name w:val="xl76"/>
    <w:basedOn w:val="Normal"/>
    <w:rsid w:val="00107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78">
    <w:name w:val="xl78"/>
    <w:basedOn w:val="Normal"/>
    <w:rsid w:val="00107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79">
    <w:name w:val="xl79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"/>
      <w:szCs w:val="2"/>
      <w:lang w:val="ro-RO" w:eastAsia="ro-RO"/>
    </w:rPr>
  </w:style>
  <w:style w:type="paragraph" w:customStyle="1" w:styleId="xl80">
    <w:name w:val="xl80"/>
    <w:basedOn w:val="Normal"/>
    <w:rsid w:val="00107E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81">
    <w:name w:val="xl81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2">
    <w:name w:val="xl82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C000"/>
      <w:sz w:val="2"/>
      <w:szCs w:val="2"/>
      <w:lang w:val="ro-RO" w:eastAsia="ro-RO"/>
    </w:rPr>
  </w:style>
  <w:style w:type="paragraph" w:customStyle="1" w:styleId="xl83">
    <w:name w:val="xl83"/>
    <w:basedOn w:val="Normal"/>
    <w:rsid w:val="001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84">
    <w:name w:val="xl84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79443"/>
      <w:sz w:val="2"/>
      <w:szCs w:val="2"/>
      <w:lang w:val="ro-RO" w:eastAsia="ro-RO"/>
    </w:rPr>
  </w:style>
  <w:style w:type="paragraph" w:customStyle="1" w:styleId="xl85">
    <w:name w:val="xl85"/>
    <w:basedOn w:val="Normal"/>
    <w:rsid w:val="00107E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xl86">
    <w:name w:val="xl86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xl87">
    <w:name w:val="xl87"/>
    <w:basedOn w:val="Normal"/>
    <w:rsid w:val="00107E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C000"/>
      <w:sz w:val="2"/>
      <w:szCs w:val="2"/>
      <w:lang w:val="ro-RO" w:eastAsia="ro-RO"/>
    </w:rPr>
  </w:style>
  <w:style w:type="paragraph" w:customStyle="1" w:styleId="xl88">
    <w:name w:val="xl88"/>
    <w:basedOn w:val="Normal"/>
    <w:rsid w:val="00107E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107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val="ro-RO" w:eastAsia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E74"/>
    <w:rPr>
      <w:rFonts w:ascii="Times New Roman" w:hAnsi="Times New Roman" w:cs="Times New Roman"/>
      <w:sz w:val="20"/>
      <w:szCs w:val="20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E74"/>
    <w:pPr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paragraph" w:customStyle="1" w:styleId="CharChar1CharChar">
    <w:name w:val="Char Char1 Char Char"/>
    <w:basedOn w:val="Normal"/>
    <w:rsid w:val="00633369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pl-PL" w:eastAsia="pl-PL"/>
    </w:rPr>
  </w:style>
  <w:style w:type="character" w:customStyle="1" w:styleId="FontStyle28">
    <w:name w:val="Font Style28"/>
    <w:uiPriority w:val="99"/>
    <w:rsid w:val="00633369"/>
    <w:rPr>
      <w:rFonts w:ascii="Times New Roman" w:hAnsi="Times New Roman"/>
      <w:sz w:val="24"/>
    </w:rPr>
  </w:style>
  <w:style w:type="paragraph" w:customStyle="1" w:styleId="CharCharCharCaracter">
    <w:name w:val="Char Char Char Caracter"/>
    <w:basedOn w:val="Normal"/>
    <w:uiPriority w:val="99"/>
    <w:rsid w:val="0063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"/>
    <w:uiPriority w:val="99"/>
    <w:rsid w:val="00633369"/>
    <w:pPr>
      <w:widowControl w:val="0"/>
      <w:autoSpaceDE w:val="0"/>
      <w:autoSpaceDN w:val="0"/>
      <w:adjustRightInd w:val="0"/>
      <w:spacing w:after="0" w:line="324" w:lineRule="exact"/>
      <w:ind w:hanging="32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7D526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">
    <w:name w:val="Char"/>
    <w:basedOn w:val="Normal"/>
    <w:rsid w:val="00AF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8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l.prefectura.mai.gov.ro/sedinte-publice-anunturi-minu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gl@prefecturagalati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0FD9F6-9474-4AE8-A153-8F39F20681CC}" type="doc">
      <dgm:prSet loTypeId="urn:microsoft.com/office/officeart/2005/8/layout/vList2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582403C-AD08-4B71-AA44-322364A92095}">
      <dgm:prSet phldrT="[Text]" custT="1"/>
      <dgm:spPr/>
      <dgm:t>
        <a:bodyPr/>
        <a:lstStyle/>
        <a:p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en-US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51 asistenţi medicali comunitari cu următoarea repartiţie:</a:t>
          </a:r>
        </a:p>
      </dgm:t>
    </dgm:pt>
    <dgm:pt modelId="{C04BFFCB-84A3-44AF-8834-519B1EC358F9}" type="parTrans" cxnId="{4E51E8C7-BC00-4AB5-8B15-362D65295354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2694AA-BEA5-4571-B40E-4E78A9D641C1}" type="sibTrans" cxnId="{4E51E8C7-BC00-4AB5-8B15-362D65295354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C3522F-0985-47F4-8C2B-5C8B90950B80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  <a:buFont typeface="Times New Roman" panose="02020603050405020304" pitchFamily="18" charset="0"/>
            <a:buChar char="-"/>
          </a:pP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24 în mediul urban cu finanţare de la bugetul de stat (Municipiul Galaţi, Municipiul Tecuci, oraş Bereşti şi oraş Tg. Bujor) şi</a:t>
          </a:r>
        </a:p>
      </dgm:t>
    </dgm:pt>
    <dgm:pt modelId="{1EC5E64D-B6E5-4310-9159-271C11057F73}" type="parTrans" cxnId="{5D68B746-0A07-46C9-A6EC-77130CBBB975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E7E7EE-0AA9-4B99-A1F0-2C9E70900FFD}" type="sibTrans" cxnId="{5D68B746-0A07-46C9-A6EC-77130CBBB975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F23EF9-74CE-4887-9A28-99F28F38D01A}">
      <dgm:prSet phldrT="[Text]" custT="1"/>
      <dgm:spPr/>
      <dgm:t>
        <a:bodyPr/>
        <a:lstStyle/>
        <a:p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   </a:t>
          </a:r>
          <a:r>
            <a:rPr lang="en-US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 mediatori sanitari, toţi cu finanţare de la bugetul de stat, cu următoarea repartiţie: </a:t>
          </a:r>
        </a:p>
      </dgm:t>
    </dgm:pt>
    <dgm:pt modelId="{2D08CAB2-4130-47AA-B14D-C6DBB5C3848C}" type="parTrans" cxnId="{BEBD2F14-8351-4F58-9F3E-5A27EC4A3BDC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8B24CB-1A1D-4AC3-A473-A7755E0A526F}" type="sibTrans" cxnId="{BEBD2F14-8351-4F58-9F3E-5A27EC4A3BDC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171162-FA37-4F16-8AF6-DC30E4E20F08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4 în mediul urban (Municipiul Galaţi, Municipiul Tecuci şi oraş Tg. Bujor) şi</a:t>
          </a:r>
        </a:p>
      </dgm:t>
    </dgm:pt>
    <dgm:pt modelId="{C705D030-411E-4A74-AA1A-E20D8AA989EE}" type="parTrans" cxnId="{4871779B-65E9-4F0A-B83C-47484CC8481B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AD22DD6-3F6A-4C3C-A86E-548AA4B881C8}" type="sibTrans" cxnId="{4871779B-65E9-4F0A-B83C-47484CC8481B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6BF69-E11C-489B-B9CB-7F763542586B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  <a:buFont typeface="Times New Roman" panose="02020603050405020304" pitchFamily="18" charset="0"/>
            <a:buChar char="-"/>
          </a:pP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27 în mediul rural din care 21 cu finanţare de la bugetul de stat în 18 localităţi şi 6 cu finanţare de la bugetul local în 6 localităţi; </a:t>
          </a:r>
        </a:p>
      </dgm:t>
    </dgm:pt>
    <dgm:pt modelId="{A4721751-8D58-4E17-894D-9D25FE6C391B}" type="parTrans" cxnId="{F2BCC214-33B4-4985-8811-32F6E0E6706F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15915B-873D-4AD8-8E3B-399724C8017D}" type="sibTrans" cxnId="{F2BCC214-33B4-4985-8811-32F6E0E6706F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C7ABD6-AF7A-48EB-9FDB-6B5B65E5B3BE}">
      <dgm:prSet phldrT="[Text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14 în mediul rural în 11 localităţi.</a:t>
          </a:r>
        </a:p>
      </dgm:t>
    </dgm:pt>
    <dgm:pt modelId="{2BFFA7EA-6930-4881-B6E1-F5A9A7615B6F}" type="parTrans" cxnId="{790D07BF-6040-481D-9398-C059990B53F5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655C8E-E16F-4AAA-9DE0-D2309D260F48}" type="sibTrans" cxnId="{790D07BF-6040-481D-9398-C059990B53F5}">
      <dgm:prSet/>
      <dgm:spPr/>
      <dgm:t>
        <a:bodyPr/>
        <a:lstStyle/>
        <a:p>
          <a:endParaRPr lang="en-US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82E2DC-C4CE-4C0A-ADB2-ACBFC2C0822C}" type="pres">
      <dgm:prSet presAssocID="{360FD9F6-9474-4AE8-A153-8F39F20681CC}" presName="linear" presStyleCnt="0">
        <dgm:presLayoutVars>
          <dgm:animLvl val="lvl"/>
          <dgm:resizeHandles val="exact"/>
        </dgm:presLayoutVars>
      </dgm:prSet>
      <dgm:spPr/>
    </dgm:pt>
    <dgm:pt modelId="{3D6A9C4C-916F-45AE-9E3F-A95DE4FF6F52}" type="pres">
      <dgm:prSet presAssocID="{8582403C-AD08-4B71-AA44-322364A92095}" presName="parentText" presStyleLbl="node1" presStyleIdx="0" presStyleCnt="2" custScaleY="40291">
        <dgm:presLayoutVars>
          <dgm:chMax val="0"/>
          <dgm:bulletEnabled val="1"/>
        </dgm:presLayoutVars>
      </dgm:prSet>
      <dgm:spPr/>
    </dgm:pt>
    <dgm:pt modelId="{0693B6EC-EEA6-4FCE-975A-9B64D4491C12}" type="pres">
      <dgm:prSet presAssocID="{8582403C-AD08-4B71-AA44-322364A92095}" presName="childText" presStyleLbl="revTx" presStyleIdx="0" presStyleCnt="2" custLinFactNeighborX="-1450" custLinFactNeighborY="43249">
        <dgm:presLayoutVars>
          <dgm:bulletEnabled val="1"/>
        </dgm:presLayoutVars>
      </dgm:prSet>
      <dgm:spPr/>
    </dgm:pt>
    <dgm:pt modelId="{BA5AE24A-EAC6-4E13-AEE7-4878A1043B90}" type="pres">
      <dgm:prSet presAssocID="{A4F23EF9-74CE-4887-9A28-99F28F38D01A}" presName="parentText" presStyleLbl="node1" presStyleIdx="1" presStyleCnt="2" custScaleY="41427">
        <dgm:presLayoutVars>
          <dgm:chMax val="0"/>
          <dgm:bulletEnabled val="1"/>
        </dgm:presLayoutVars>
      </dgm:prSet>
      <dgm:spPr/>
    </dgm:pt>
    <dgm:pt modelId="{41852A7A-F269-4E9D-B960-1829790B4F63}" type="pres">
      <dgm:prSet presAssocID="{A4F23EF9-74CE-4887-9A28-99F28F38D01A}" presName="childText" presStyleLbl="revTx" presStyleIdx="1" presStyleCnt="2">
        <dgm:presLayoutVars>
          <dgm:bulletEnabled val="1"/>
        </dgm:presLayoutVars>
      </dgm:prSet>
      <dgm:spPr/>
    </dgm:pt>
  </dgm:ptLst>
  <dgm:cxnLst>
    <dgm:cxn modelId="{BEBD2F14-8351-4F58-9F3E-5A27EC4A3BDC}" srcId="{360FD9F6-9474-4AE8-A153-8F39F20681CC}" destId="{A4F23EF9-74CE-4887-9A28-99F28F38D01A}" srcOrd="1" destOrd="0" parTransId="{2D08CAB2-4130-47AA-B14D-C6DBB5C3848C}" sibTransId="{D08B24CB-1A1D-4AC3-A473-A7755E0A526F}"/>
    <dgm:cxn modelId="{F2BCC214-33B4-4985-8811-32F6E0E6706F}" srcId="{8582403C-AD08-4B71-AA44-322364A92095}" destId="{D146BF69-E11C-489B-B9CB-7F763542586B}" srcOrd="1" destOrd="0" parTransId="{A4721751-8D58-4E17-894D-9D25FE6C391B}" sibTransId="{1C15915B-873D-4AD8-8E3B-399724C8017D}"/>
    <dgm:cxn modelId="{FF50A017-51B6-4C61-A5FD-8AB6EEF80C2B}" type="presOf" srcId="{C9171162-FA37-4F16-8AF6-DC30E4E20F08}" destId="{41852A7A-F269-4E9D-B960-1829790B4F63}" srcOrd="0" destOrd="0" presId="urn:microsoft.com/office/officeart/2005/8/layout/vList2"/>
    <dgm:cxn modelId="{04F94019-61E9-4B24-82C3-B21D0F13AE85}" type="presOf" srcId="{39C3522F-0985-47F4-8C2B-5C8B90950B80}" destId="{0693B6EC-EEA6-4FCE-975A-9B64D4491C12}" srcOrd="0" destOrd="0" presId="urn:microsoft.com/office/officeart/2005/8/layout/vList2"/>
    <dgm:cxn modelId="{6BA33C22-BB7C-412D-878D-4985FF11E4BA}" type="presOf" srcId="{8582403C-AD08-4B71-AA44-322364A92095}" destId="{3D6A9C4C-916F-45AE-9E3F-A95DE4FF6F52}" srcOrd="0" destOrd="0" presId="urn:microsoft.com/office/officeart/2005/8/layout/vList2"/>
    <dgm:cxn modelId="{03128424-ED95-4603-9EF9-3283652FA21F}" type="presOf" srcId="{A4F23EF9-74CE-4887-9A28-99F28F38D01A}" destId="{BA5AE24A-EAC6-4E13-AEE7-4878A1043B90}" srcOrd="0" destOrd="0" presId="urn:microsoft.com/office/officeart/2005/8/layout/vList2"/>
    <dgm:cxn modelId="{5D68B746-0A07-46C9-A6EC-77130CBBB975}" srcId="{8582403C-AD08-4B71-AA44-322364A92095}" destId="{39C3522F-0985-47F4-8C2B-5C8B90950B80}" srcOrd="0" destOrd="0" parTransId="{1EC5E64D-B6E5-4310-9159-271C11057F73}" sibTransId="{16E7E7EE-0AA9-4B99-A1F0-2C9E70900FFD}"/>
    <dgm:cxn modelId="{980F5A6A-5D7E-4A08-B210-E14EACDBA06B}" type="presOf" srcId="{360FD9F6-9474-4AE8-A153-8F39F20681CC}" destId="{8182E2DC-C4CE-4C0A-ADB2-ACBFC2C0822C}" srcOrd="0" destOrd="0" presId="urn:microsoft.com/office/officeart/2005/8/layout/vList2"/>
    <dgm:cxn modelId="{582F194D-2C17-410D-87B5-8C67B24DA594}" type="presOf" srcId="{D146BF69-E11C-489B-B9CB-7F763542586B}" destId="{0693B6EC-EEA6-4FCE-975A-9B64D4491C12}" srcOrd="0" destOrd="1" presId="urn:microsoft.com/office/officeart/2005/8/layout/vList2"/>
    <dgm:cxn modelId="{E677AF5A-3848-4931-9695-0AFBB8732EED}" type="presOf" srcId="{07C7ABD6-AF7A-48EB-9FDB-6B5B65E5B3BE}" destId="{41852A7A-F269-4E9D-B960-1829790B4F63}" srcOrd="0" destOrd="1" presId="urn:microsoft.com/office/officeart/2005/8/layout/vList2"/>
    <dgm:cxn modelId="{4871779B-65E9-4F0A-B83C-47484CC8481B}" srcId="{A4F23EF9-74CE-4887-9A28-99F28F38D01A}" destId="{C9171162-FA37-4F16-8AF6-DC30E4E20F08}" srcOrd="0" destOrd="0" parTransId="{C705D030-411E-4A74-AA1A-E20D8AA989EE}" sibTransId="{5AD22DD6-3F6A-4C3C-A86E-548AA4B881C8}"/>
    <dgm:cxn modelId="{790D07BF-6040-481D-9398-C059990B53F5}" srcId="{A4F23EF9-74CE-4887-9A28-99F28F38D01A}" destId="{07C7ABD6-AF7A-48EB-9FDB-6B5B65E5B3BE}" srcOrd="1" destOrd="0" parTransId="{2BFFA7EA-6930-4881-B6E1-F5A9A7615B6F}" sibTransId="{51655C8E-E16F-4AAA-9DE0-D2309D260F48}"/>
    <dgm:cxn modelId="{4E51E8C7-BC00-4AB5-8B15-362D65295354}" srcId="{360FD9F6-9474-4AE8-A153-8F39F20681CC}" destId="{8582403C-AD08-4B71-AA44-322364A92095}" srcOrd="0" destOrd="0" parTransId="{C04BFFCB-84A3-44AF-8834-519B1EC358F9}" sibTransId="{4F2694AA-BEA5-4571-B40E-4E78A9D641C1}"/>
    <dgm:cxn modelId="{EAA18D7B-6ED2-4CB0-AAF7-A3A05A89B69E}" type="presParOf" srcId="{8182E2DC-C4CE-4C0A-ADB2-ACBFC2C0822C}" destId="{3D6A9C4C-916F-45AE-9E3F-A95DE4FF6F52}" srcOrd="0" destOrd="0" presId="urn:microsoft.com/office/officeart/2005/8/layout/vList2"/>
    <dgm:cxn modelId="{946FB39D-8478-4EB5-8E47-583C9A110113}" type="presParOf" srcId="{8182E2DC-C4CE-4C0A-ADB2-ACBFC2C0822C}" destId="{0693B6EC-EEA6-4FCE-975A-9B64D4491C12}" srcOrd="1" destOrd="0" presId="urn:microsoft.com/office/officeart/2005/8/layout/vList2"/>
    <dgm:cxn modelId="{26805D5B-01C0-4B7F-82A4-7A92EC979586}" type="presParOf" srcId="{8182E2DC-C4CE-4C0A-ADB2-ACBFC2C0822C}" destId="{BA5AE24A-EAC6-4E13-AEE7-4878A1043B90}" srcOrd="2" destOrd="0" presId="urn:microsoft.com/office/officeart/2005/8/layout/vList2"/>
    <dgm:cxn modelId="{16E376A3-A72A-4685-A472-78EF9E69B5E5}" type="presParOf" srcId="{8182E2DC-C4CE-4C0A-ADB2-ACBFC2C0822C}" destId="{41852A7A-F269-4E9D-B960-1829790B4F63}" srcOrd="3" destOrd="0" presId="urn:microsoft.com/office/officeart/2005/8/layout/vList2"/>
  </dgm:cxnLst>
  <dgm:bg/>
  <dgm:whole>
    <a:ln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6A9C4C-916F-45AE-9E3F-A95DE4FF6F52}">
      <dsp:nvSpPr>
        <dsp:cNvPr id="0" name=""/>
        <dsp:cNvSpPr/>
      </dsp:nvSpPr>
      <dsp:spPr>
        <a:xfrm>
          <a:off x="0" y="14606"/>
          <a:ext cx="5911850" cy="15084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en-US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51 asistenţi medicali comunitari cu următoarea repartiţie:</a:t>
          </a:r>
        </a:p>
      </dsp:txBody>
      <dsp:txXfrm>
        <a:off x="7364" y="21970"/>
        <a:ext cx="5897122" cy="136121"/>
      </dsp:txXfrm>
    </dsp:sp>
    <dsp:sp modelId="{0693B6EC-EEA6-4FCE-975A-9B64D4491C12}">
      <dsp:nvSpPr>
        <dsp:cNvPr id="0" name=""/>
        <dsp:cNvSpPr/>
      </dsp:nvSpPr>
      <dsp:spPr>
        <a:xfrm>
          <a:off x="0" y="327380"/>
          <a:ext cx="5911850" cy="10557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701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150000"/>
            </a:lnSpc>
            <a:spcBef>
              <a:spcPct val="0"/>
            </a:spcBef>
            <a:spcAft>
              <a:spcPts val="0"/>
            </a:spcAft>
            <a:buFont typeface="Times New Roman" panose="02020603050405020304" pitchFamily="18" charset="0"/>
            <a:buChar char="-"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24 în mediul urban cu finanţare de la bugetul de stat (Municipiul Galaţi, Municipiul Tecuci, oraş Bereşti şi oraş Tg. Bujor) şi</a:t>
          </a:r>
        </a:p>
        <a:p>
          <a:pPr marL="114300" lvl="1" indent="-114300" algn="l" defTabSz="533400">
            <a:lnSpc>
              <a:spcPct val="150000"/>
            </a:lnSpc>
            <a:spcBef>
              <a:spcPct val="0"/>
            </a:spcBef>
            <a:spcAft>
              <a:spcPts val="0"/>
            </a:spcAft>
            <a:buFont typeface="Times New Roman" panose="02020603050405020304" pitchFamily="18" charset="0"/>
            <a:buChar char="-"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27 în mediul rural din care 21 cu finanţare de la bugetul de stat în 18 localităţi şi 6 cu finanţare de la bugetul local în 6 localităţi; </a:t>
          </a:r>
        </a:p>
      </dsp:txBody>
      <dsp:txXfrm>
        <a:off x="0" y="327380"/>
        <a:ext cx="5911850" cy="1055700"/>
      </dsp:txXfrm>
    </dsp:sp>
    <dsp:sp modelId="{BA5AE24A-EAC6-4E13-AEE7-4878A1043B90}">
      <dsp:nvSpPr>
        <dsp:cNvPr id="0" name=""/>
        <dsp:cNvSpPr/>
      </dsp:nvSpPr>
      <dsp:spPr>
        <a:xfrm>
          <a:off x="0" y="1221156"/>
          <a:ext cx="5911850" cy="15510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  </a:t>
          </a:r>
          <a:r>
            <a:rPr lang="en-US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 mediatori sanitari, toţi cu finanţare de la bugetul de stat, cu următoarea repartiţie: </a:t>
          </a:r>
        </a:p>
      </dsp:txBody>
      <dsp:txXfrm>
        <a:off x="7571" y="1228727"/>
        <a:ext cx="5896708" cy="139960"/>
      </dsp:txXfrm>
    </dsp:sp>
    <dsp:sp modelId="{41852A7A-F269-4E9D-B960-1829790B4F63}">
      <dsp:nvSpPr>
        <dsp:cNvPr id="0" name=""/>
        <dsp:cNvSpPr/>
      </dsp:nvSpPr>
      <dsp:spPr>
        <a:xfrm>
          <a:off x="0" y="1376259"/>
          <a:ext cx="5911850" cy="5278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7701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4 în mediul urban (Municipiul Galaţi, Municipiul Tecuci şi oraş Tg. Bujor) şi</a:t>
          </a:r>
        </a:p>
        <a:p>
          <a:pPr marL="114300" lvl="1" indent="-114300" algn="l" defTabSz="53340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"/>
          </a:pPr>
          <a:r>
            <a:rPr lang="en-US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14 în mediul rural în 11 localităţi.</a:t>
          </a:r>
        </a:p>
      </dsp:txBody>
      <dsp:txXfrm>
        <a:off x="0" y="1376259"/>
        <a:ext cx="5911850" cy="5278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09E8-4E0B-4BD7-AB53-421BFC3C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1</Pages>
  <Words>624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ConsilierP</dc:creator>
  <cp:lastModifiedBy>Carmen Rimniceanu</cp:lastModifiedBy>
  <cp:revision>134</cp:revision>
  <cp:lastPrinted>2024-11-04T12:10:00Z</cp:lastPrinted>
  <dcterms:created xsi:type="dcterms:W3CDTF">2019-01-08T13:10:00Z</dcterms:created>
  <dcterms:modified xsi:type="dcterms:W3CDTF">2024-11-04T12:10:00Z</dcterms:modified>
</cp:coreProperties>
</file>